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11"/>
        <w:rPr>
          <w:b/>
          <w:sz w:val="25"/>
        </w:rPr>
      </w:pPr>
    </w:p>
    <w:p>
      <w:pPr>
        <w:pStyle w:val="2"/>
        <w:tabs>
          <w:tab w:val="left" w:pos="5226"/>
        </w:tabs>
        <w:spacing w:line="482" w:lineRule="auto"/>
        <w:ind w:left="3659" w:right="3736" w:hanging="112"/>
        <w:jc w:val="center"/>
      </w:pPr>
      <w:r>
        <w:rPr>
          <w:rFonts w:hint="eastAsia" w:ascii="宋体" w:eastAsia="宋体"/>
        </w:rPr>
        <w:t>物流合作协议</w:t>
      </w:r>
      <w:r>
        <w:rPr>
          <w:rFonts w:hint="eastAsia" w:ascii="宋体" w:eastAsia="宋体"/>
        </w:rPr>
        <w:tab/>
      </w:r>
      <w:r>
        <w:t>(</w:t>
      </w:r>
      <w:r>
        <w:rPr>
          <w:rFonts w:hint="eastAsia" w:ascii="宋体" w:eastAsia="宋体"/>
        </w:rPr>
        <w:t>中英文</w:t>
      </w:r>
      <w:r>
        <w:t>) LOGISTICS</w:t>
      </w:r>
      <w:r>
        <w:rPr>
          <w:spacing w:val="4"/>
        </w:rPr>
        <w:t xml:space="preserve"> </w:t>
      </w:r>
      <w:r>
        <w:rPr>
          <w:spacing w:val="-3"/>
        </w:rPr>
        <w:t>AGREEMENT</w:t>
      </w:r>
    </w:p>
    <w:p>
      <w:pPr>
        <w:pStyle w:val="2"/>
        <w:tabs>
          <w:tab w:val="left" w:pos="6889"/>
        </w:tabs>
        <w:spacing w:before="52"/>
        <w:ind w:left="6076"/>
        <w:jc w:val="right"/>
        <w:rPr>
          <w:rFonts w:hint="default" w:eastAsia="宋体"/>
          <w:lang w:val="en-US" w:eastAsia="zh-CN"/>
        </w:rPr>
      </w:pPr>
      <w:r>
        <w:t>Date:</w:t>
      </w:r>
      <w:r>
        <w:tab/>
      </w:r>
      <w:r>
        <w:rPr>
          <w:rFonts w:hint="eastAsia" w:eastAsia="宋体"/>
          <w:lang w:eastAsia="zh-CN"/>
        </w:rPr>
        <w:t>4</w:t>
      </w:r>
      <w:r>
        <w:t>ST,</w:t>
      </w:r>
      <w:r>
        <w:rPr>
          <w:rFonts w:hint="eastAsia" w:eastAsia="宋体"/>
          <w:lang w:eastAsia="zh-CN"/>
        </w:rPr>
        <w:t>Jan</w:t>
      </w:r>
      <w:r>
        <w:t>,20</w:t>
      </w:r>
      <w:r>
        <w:rPr>
          <w:rFonts w:hint="eastAsia" w:eastAsia="宋体"/>
          <w:lang w:eastAsia="zh-CN"/>
        </w:rPr>
        <w:t>2</w:t>
      </w:r>
      <w:r>
        <w:rPr>
          <w:rFonts w:hint="eastAsia" w:eastAsia="宋体"/>
          <w:lang w:val="en-US" w:eastAsia="zh-CN"/>
        </w:rPr>
        <w:t>2</w:t>
      </w:r>
    </w:p>
    <w:p>
      <w:pPr>
        <w:pStyle w:val="2"/>
        <w:spacing w:before="1"/>
        <w:ind w:left="6100"/>
        <w:jc w:val="right"/>
        <w:rPr>
          <w:rFonts w:eastAsiaTheme="minorEastAsia"/>
          <w:sz w:val="27"/>
          <w:lang w:eastAsia="zh-CN"/>
        </w:rPr>
      </w:pPr>
    </w:p>
    <w:p>
      <w:pPr>
        <w:pStyle w:val="2"/>
        <w:spacing w:before="1"/>
        <w:ind w:left="6100"/>
        <w:jc w:val="right"/>
        <w:rPr>
          <w:lang w:eastAsia="zh-CN"/>
        </w:rPr>
      </w:pPr>
      <w:r>
        <w:rPr>
          <w:rFonts w:hint="eastAsia" w:ascii="宋体" w:eastAsia="宋体"/>
          <w:lang w:eastAsia="zh-CN"/>
        </w:rPr>
        <w:t>签约日期：</w:t>
      </w:r>
      <w:r>
        <w:rPr>
          <w:lang w:eastAsia="zh-CN"/>
        </w:rPr>
        <w:t>20</w:t>
      </w:r>
      <w:r>
        <w:rPr>
          <w:rFonts w:hint="eastAsia"/>
          <w:lang w:eastAsia="zh-CN"/>
        </w:rPr>
        <w:t>2</w:t>
      </w:r>
      <w:r>
        <w:rPr>
          <w:rFonts w:hint="eastAsia"/>
          <w:lang w:val="en-US" w:eastAsia="zh-CN"/>
        </w:rPr>
        <w:t>2</w:t>
      </w:r>
      <w:r>
        <w:rPr>
          <w:lang w:eastAsia="zh-CN"/>
        </w:rPr>
        <w:t>-</w:t>
      </w:r>
      <w:r>
        <w:rPr>
          <w:rFonts w:hint="eastAsia"/>
          <w:lang w:eastAsia="zh-CN"/>
        </w:rPr>
        <w:t>1</w:t>
      </w:r>
      <w:r>
        <w:rPr>
          <w:lang w:eastAsia="zh-CN"/>
        </w:rPr>
        <w:t>-</w:t>
      </w:r>
      <w:r>
        <w:rPr>
          <w:rFonts w:hint="eastAsia"/>
          <w:lang w:eastAsia="zh-CN"/>
        </w:rPr>
        <w:t>4</w:t>
      </w:r>
    </w:p>
    <w:p>
      <w:pPr>
        <w:pStyle w:val="2"/>
        <w:rPr>
          <w:sz w:val="26"/>
          <w:lang w:eastAsia="zh-CN"/>
        </w:rPr>
      </w:pPr>
    </w:p>
    <w:p>
      <w:pPr>
        <w:pStyle w:val="2"/>
        <w:rPr>
          <w:sz w:val="26"/>
          <w:lang w:eastAsia="zh-CN"/>
        </w:rPr>
      </w:pPr>
    </w:p>
    <w:p>
      <w:pPr>
        <w:pStyle w:val="2"/>
        <w:spacing w:before="7"/>
        <w:rPr>
          <w:sz w:val="26"/>
          <w:lang w:eastAsia="zh-CN"/>
        </w:rPr>
      </w:pPr>
    </w:p>
    <w:p>
      <w:pPr>
        <w:ind w:firstLine="440" w:firstLineChars="200"/>
        <w:rPr>
          <w:rFonts w:eastAsiaTheme="minorEastAsia"/>
          <w:lang w:eastAsia="zh-CN"/>
        </w:rPr>
      </w:pPr>
      <w:r>
        <w:rPr>
          <w:rFonts w:hint="eastAsia"/>
          <w:lang w:eastAsia="zh-CN"/>
        </w:rPr>
        <w:t>甲方</w:t>
      </w:r>
      <w:r>
        <w:rPr>
          <w:rFonts w:hint="eastAsia" w:eastAsiaTheme="minorEastAsia"/>
          <w:lang w:eastAsia="zh-CN"/>
        </w:rPr>
        <w:t>(</w:t>
      </w:r>
      <w:r>
        <w:rPr>
          <w:rFonts w:hint="eastAsia"/>
          <w:lang w:eastAsia="zh-CN"/>
        </w:rPr>
        <w:t>托运方</w:t>
      </w:r>
      <w:r>
        <w:rPr>
          <w:rFonts w:hint="eastAsia" w:eastAsiaTheme="minorEastAsia"/>
          <w:lang w:eastAsia="zh-CN"/>
        </w:rPr>
        <w:t>):</w:t>
      </w:r>
      <w:r>
        <w:rPr>
          <w:rFonts w:hint="eastAsia"/>
          <w:lang w:eastAsia="zh-CN"/>
        </w:rPr>
        <w:t xml:space="preserve">   上海</w:t>
      </w:r>
      <w:r>
        <w:rPr>
          <w:rFonts w:hint="eastAsia"/>
          <w:lang w:val="en-US" w:eastAsia="zh-CN"/>
        </w:rPr>
        <w:t>大丰收</w:t>
      </w:r>
      <w:r>
        <w:rPr>
          <w:rFonts w:hint="eastAsia"/>
          <w:lang w:eastAsia="zh-CN"/>
        </w:rPr>
        <w:t>国际货运代理有限公司</w:t>
      </w:r>
      <w:r>
        <w:rPr>
          <w:rFonts w:hint="eastAsia" w:eastAsiaTheme="minorEastAsia"/>
          <w:lang w:eastAsia="zh-CN"/>
        </w:rPr>
        <w:t xml:space="preserve">         </w:t>
      </w:r>
      <w:r>
        <w:rPr>
          <w:rFonts w:hint="eastAsia"/>
          <w:lang w:eastAsia="zh-CN"/>
        </w:rPr>
        <w:t>乙方</w:t>
      </w:r>
      <w:r>
        <w:rPr>
          <w:rFonts w:hint="eastAsia" w:eastAsiaTheme="minorEastAsia"/>
          <w:lang w:eastAsia="zh-CN"/>
        </w:rPr>
        <w:t>(</w:t>
      </w:r>
      <w:r>
        <w:rPr>
          <w:rFonts w:hint="eastAsia"/>
          <w:lang w:eastAsia="zh-CN"/>
        </w:rPr>
        <w:t>承运方</w:t>
      </w:r>
      <w:r>
        <w:rPr>
          <w:rFonts w:hint="eastAsia" w:eastAsiaTheme="minorEastAsia"/>
          <w:lang w:eastAsia="zh-CN"/>
        </w:rPr>
        <w:t>):</w:t>
      </w:r>
      <w:r>
        <w:rPr>
          <w:rFonts w:hint="eastAsia"/>
          <w:lang w:eastAsia="zh-CN"/>
        </w:rPr>
        <w:t xml:space="preserve"> AOT HK LTD</w:t>
      </w:r>
    </w:p>
    <w:p>
      <w:pPr>
        <w:pStyle w:val="2"/>
        <w:spacing w:before="5"/>
        <w:rPr>
          <w:rFonts w:ascii="宋体"/>
          <w:lang w:eastAsia="zh-CN"/>
        </w:rPr>
      </w:pPr>
    </w:p>
    <w:p>
      <w:pPr>
        <w:pStyle w:val="2"/>
        <w:tabs>
          <w:tab w:val="left" w:pos="6024"/>
        </w:tabs>
        <w:ind w:left="220"/>
        <w:rPr>
          <w:lang w:eastAsia="zh-CN"/>
        </w:rPr>
      </w:pPr>
      <w:r>
        <w:rPr>
          <w:rFonts w:hint="eastAsia" w:eastAsiaTheme="minorEastAsia"/>
          <w:lang w:eastAsia="zh-CN"/>
        </w:rPr>
        <w:t xml:space="preserve">   </w:t>
      </w:r>
      <w:r>
        <w:rPr>
          <w:lang w:eastAsia="zh-CN"/>
        </w:rPr>
        <w:t>Party</w:t>
      </w:r>
      <w:r>
        <w:rPr>
          <w:spacing w:val="-3"/>
          <w:lang w:eastAsia="zh-CN"/>
        </w:rPr>
        <w:t xml:space="preserve"> </w:t>
      </w:r>
      <w:r>
        <w:rPr>
          <w:lang w:eastAsia="zh-CN"/>
        </w:rPr>
        <w:t>A</w:t>
      </w:r>
      <w:r>
        <w:rPr>
          <w:rFonts w:hint="eastAsia" w:eastAsiaTheme="minorEastAsia"/>
          <w:lang w:eastAsia="zh-CN"/>
        </w:rPr>
        <w:t xml:space="preserve">                                                                  </w:t>
      </w:r>
      <w:r>
        <w:rPr>
          <w:lang w:eastAsia="zh-CN"/>
        </w:rPr>
        <w:t>Party</w:t>
      </w:r>
      <w:r>
        <w:rPr>
          <w:spacing w:val="-3"/>
          <w:lang w:eastAsia="zh-CN"/>
        </w:rPr>
        <w:t xml:space="preserve"> </w:t>
      </w:r>
      <w:r>
        <w:rPr>
          <w:lang w:eastAsia="zh-CN"/>
        </w:rPr>
        <w:t>B</w:t>
      </w:r>
    </w:p>
    <w:p>
      <w:pPr>
        <w:pStyle w:val="2"/>
        <w:spacing w:before="10"/>
        <w:rPr>
          <w:sz w:val="25"/>
          <w:lang w:eastAsia="zh-CN"/>
        </w:rPr>
      </w:pPr>
      <w:r>
        <mc:AlternateContent>
          <mc:Choice Requires="wps">
            <w:drawing>
              <wp:anchor distT="0" distB="0" distL="114300" distR="114300" simplePos="0" relativeHeight="251659264" behindDoc="1" locked="0" layoutInCell="1" allowOverlap="1">
                <wp:simplePos x="0" y="0"/>
                <wp:positionH relativeFrom="page">
                  <wp:posOffset>731520</wp:posOffset>
                </wp:positionH>
                <wp:positionV relativeFrom="paragraph">
                  <wp:posOffset>219075</wp:posOffset>
                </wp:positionV>
                <wp:extent cx="3025140" cy="1356360"/>
                <wp:effectExtent l="4445" t="4445" r="5715" b="10795"/>
                <wp:wrapTopAndBottom/>
                <wp:docPr id="1" name="文本框 6"/>
                <wp:cNvGraphicFramePr/>
                <a:graphic xmlns:a="http://schemas.openxmlformats.org/drawingml/2006/main">
                  <a:graphicData uri="http://schemas.microsoft.com/office/word/2010/wordprocessingShape">
                    <wps:wsp>
                      <wps:cNvSpPr txBox="1"/>
                      <wps:spPr>
                        <a:xfrm>
                          <a:off x="0" y="0"/>
                          <a:ext cx="3025140" cy="1356360"/>
                        </a:xfrm>
                        <a:prstGeom prst="rect">
                          <a:avLst/>
                        </a:prstGeom>
                        <a:noFill/>
                        <a:ln w="9144" cap="flat" cmpd="sng">
                          <a:solidFill>
                            <a:srgbClr val="000000"/>
                          </a:solidFill>
                          <a:prstDash val="solid"/>
                          <a:miter/>
                          <a:headEnd type="none" w="med" len="med"/>
                          <a:tailEnd type="none" w="med" len="med"/>
                        </a:ln>
                      </wps:spPr>
                      <wps:txbx>
                        <w:txbxContent>
                          <w:p>
                            <w:pPr>
                              <w:pStyle w:val="2"/>
                              <w:spacing w:before="48"/>
                              <w:ind w:left="143"/>
                              <w:rPr>
                                <w:sz w:val="22"/>
                                <w:szCs w:val="22"/>
                              </w:rPr>
                            </w:pPr>
                          </w:p>
                          <w:p>
                            <w:pPr>
                              <w:pStyle w:val="2"/>
                              <w:spacing w:before="48"/>
                              <w:ind w:left="143"/>
                              <w:rPr>
                                <w:rFonts w:hint="eastAsia" w:eastAsiaTheme="minorEastAsia"/>
                                <w:sz w:val="22"/>
                                <w:szCs w:val="22"/>
                                <w:lang w:eastAsia="zh-CN"/>
                              </w:rPr>
                            </w:pPr>
                            <w:r>
                              <w:rPr>
                                <w:sz w:val="22"/>
                                <w:szCs w:val="22"/>
                              </w:rPr>
                              <w:t>上海</w:t>
                            </w:r>
                            <w:r>
                              <w:rPr>
                                <w:rFonts w:hint="eastAsia" w:eastAsia="宋体"/>
                                <w:sz w:val="22"/>
                                <w:szCs w:val="22"/>
                                <w:lang w:val="en-US" w:eastAsia="zh-CN"/>
                              </w:rPr>
                              <w:t>大丰收</w:t>
                            </w:r>
                            <w:r>
                              <w:rPr>
                                <w:sz w:val="22"/>
                                <w:szCs w:val="22"/>
                              </w:rPr>
                              <w:t>国际货运代理有限公司</w:t>
                            </w:r>
                          </w:p>
                          <w:p>
                            <w:pPr>
                              <w:pStyle w:val="2"/>
                              <w:spacing w:before="48"/>
                              <w:ind w:left="143"/>
                              <w:rPr>
                                <w:rFonts w:hint="eastAsia" w:eastAsiaTheme="minorEastAsia"/>
                                <w:sz w:val="22"/>
                                <w:szCs w:val="22"/>
                                <w:lang w:eastAsia="zh-CN"/>
                              </w:rPr>
                            </w:pPr>
                            <w:r>
                              <w:rPr>
                                <w:rFonts w:hint="eastAsia" w:eastAsiaTheme="minorEastAsia"/>
                                <w:sz w:val="22"/>
                                <w:szCs w:val="22"/>
                                <w:lang w:eastAsia="zh-CN"/>
                              </w:rPr>
                              <w:t>上海市虹口区四平路75弄</w:t>
                            </w:r>
                            <w:r>
                              <w:rPr>
                                <w:rFonts w:hint="eastAsia" w:eastAsiaTheme="minorEastAsia"/>
                                <w:sz w:val="22"/>
                                <w:szCs w:val="22"/>
                                <w:lang w:val="en-US" w:eastAsia="zh-CN"/>
                              </w:rPr>
                              <w:t>11</w:t>
                            </w:r>
                            <w:r>
                              <w:rPr>
                                <w:rFonts w:hint="eastAsia" w:eastAsiaTheme="minorEastAsia"/>
                                <w:sz w:val="22"/>
                                <w:szCs w:val="22"/>
                                <w:lang w:eastAsia="zh-CN"/>
                              </w:rPr>
                              <w:t>号楼1</w:t>
                            </w:r>
                            <w:r>
                              <w:rPr>
                                <w:rFonts w:hint="eastAsia" w:eastAsiaTheme="minorEastAsia"/>
                                <w:sz w:val="22"/>
                                <w:szCs w:val="22"/>
                                <w:lang w:val="en-US" w:eastAsia="zh-CN"/>
                              </w:rPr>
                              <w:t>1</w:t>
                            </w:r>
                            <w:r>
                              <w:rPr>
                                <w:rFonts w:hint="eastAsia" w:eastAsiaTheme="minorEastAsia"/>
                                <w:sz w:val="22"/>
                                <w:szCs w:val="22"/>
                                <w:lang w:eastAsia="zh-CN"/>
                              </w:rPr>
                              <w:t>室</w:t>
                            </w:r>
                          </w:p>
                          <w:p>
                            <w:pPr>
                              <w:pStyle w:val="2"/>
                              <w:spacing w:before="48"/>
                              <w:ind w:left="143"/>
                              <w:rPr>
                                <w:rFonts w:hint="default" w:eastAsiaTheme="minorEastAsia"/>
                                <w:sz w:val="22"/>
                                <w:szCs w:val="22"/>
                                <w:lang w:val="en-US" w:eastAsia="zh-CN"/>
                              </w:rPr>
                            </w:pPr>
                            <w:r>
                              <w:rPr>
                                <w:rFonts w:hint="eastAsia" w:eastAsiaTheme="minorEastAsia"/>
                                <w:sz w:val="22"/>
                                <w:szCs w:val="22"/>
                                <w:lang w:eastAsia="zh-CN"/>
                              </w:rPr>
                              <w:t>电话：021-5698</w:t>
                            </w:r>
                            <w:r>
                              <w:rPr>
                                <w:rFonts w:hint="eastAsia" w:eastAsiaTheme="minorEastAsia"/>
                                <w:sz w:val="22"/>
                                <w:szCs w:val="22"/>
                                <w:lang w:val="en-US" w:eastAsia="zh-CN"/>
                              </w:rPr>
                              <w:t>8888</w:t>
                            </w:r>
                          </w:p>
                        </w:txbxContent>
                      </wps:txbx>
                      <wps:bodyPr lIns="0" tIns="0" rIns="0" bIns="0" upright="1"/>
                    </wps:wsp>
                  </a:graphicData>
                </a:graphic>
              </wp:anchor>
            </w:drawing>
          </mc:Choice>
          <mc:Fallback>
            <w:pict>
              <v:shape id="文本框 6" o:spid="_x0000_s1026" o:spt="202" type="#_x0000_t202" style="position:absolute;left:0pt;margin-left:57.6pt;margin-top:17.25pt;height:106.8pt;width:238.2pt;mso-position-horizontal-relative:page;mso-wrap-distance-bottom:0pt;mso-wrap-distance-top:0pt;z-index:-251657216;mso-width-relative:page;mso-height-relative:page;" filled="f" stroked="t" coordsize="21600,21600" o:gfxdata="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K94p9oAAAAKAQAADwAA&#10;AAAAAAABACAAAAAiAAAAZHJzL2Rvd25yZXYueG1sUEsBAhQAFAAAAAgAh07iQCfLXhQUAgAAMgQA&#10;AA4AAAAAAAAAAQAgAAAAKQEAAGRycy9lMm9Eb2MueG1sUEsFBgAAAAAGAAYAWQEAAK8FAAAAAA==&#10;">
                <v:fill on="f" focussize="0,0"/>
                <v:stroke weight="0.72pt" color="#000000" joinstyle="miter"/>
                <v:imagedata o:title=""/>
                <o:lock v:ext="edit" aspectratio="f"/>
                <v:textbox inset="0mm,0mm,0mm,0mm">
                  <w:txbxContent>
                    <w:p>
                      <w:pPr>
                        <w:pStyle w:val="2"/>
                        <w:spacing w:before="48"/>
                        <w:ind w:left="143"/>
                        <w:rPr>
                          <w:sz w:val="22"/>
                          <w:szCs w:val="22"/>
                        </w:rPr>
                      </w:pPr>
                    </w:p>
                    <w:p>
                      <w:pPr>
                        <w:pStyle w:val="2"/>
                        <w:spacing w:before="48"/>
                        <w:ind w:left="143"/>
                        <w:rPr>
                          <w:rFonts w:hint="eastAsia" w:eastAsiaTheme="minorEastAsia"/>
                          <w:sz w:val="22"/>
                          <w:szCs w:val="22"/>
                          <w:lang w:eastAsia="zh-CN"/>
                        </w:rPr>
                      </w:pPr>
                      <w:r>
                        <w:rPr>
                          <w:sz w:val="22"/>
                          <w:szCs w:val="22"/>
                        </w:rPr>
                        <w:t>上海</w:t>
                      </w:r>
                      <w:r>
                        <w:rPr>
                          <w:rFonts w:hint="eastAsia" w:eastAsia="宋体"/>
                          <w:sz w:val="22"/>
                          <w:szCs w:val="22"/>
                          <w:lang w:val="en-US" w:eastAsia="zh-CN"/>
                        </w:rPr>
                        <w:t>大丰收</w:t>
                      </w:r>
                      <w:r>
                        <w:rPr>
                          <w:sz w:val="22"/>
                          <w:szCs w:val="22"/>
                        </w:rPr>
                        <w:t>国际货运代理有限公司</w:t>
                      </w:r>
                    </w:p>
                    <w:p>
                      <w:pPr>
                        <w:pStyle w:val="2"/>
                        <w:spacing w:before="48"/>
                        <w:ind w:left="143"/>
                        <w:rPr>
                          <w:rFonts w:hint="eastAsia" w:eastAsiaTheme="minorEastAsia"/>
                          <w:sz w:val="22"/>
                          <w:szCs w:val="22"/>
                          <w:lang w:eastAsia="zh-CN"/>
                        </w:rPr>
                      </w:pPr>
                      <w:r>
                        <w:rPr>
                          <w:rFonts w:hint="eastAsia" w:eastAsiaTheme="minorEastAsia"/>
                          <w:sz w:val="22"/>
                          <w:szCs w:val="22"/>
                          <w:lang w:eastAsia="zh-CN"/>
                        </w:rPr>
                        <w:t>上海市虹口区四平路75弄</w:t>
                      </w:r>
                      <w:r>
                        <w:rPr>
                          <w:rFonts w:hint="eastAsia" w:eastAsiaTheme="minorEastAsia"/>
                          <w:sz w:val="22"/>
                          <w:szCs w:val="22"/>
                          <w:lang w:val="en-US" w:eastAsia="zh-CN"/>
                        </w:rPr>
                        <w:t>11</w:t>
                      </w:r>
                      <w:r>
                        <w:rPr>
                          <w:rFonts w:hint="eastAsia" w:eastAsiaTheme="minorEastAsia"/>
                          <w:sz w:val="22"/>
                          <w:szCs w:val="22"/>
                          <w:lang w:eastAsia="zh-CN"/>
                        </w:rPr>
                        <w:t>号楼1</w:t>
                      </w:r>
                      <w:r>
                        <w:rPr>
                          <w:rFonts w:hint="eastAsia" w:eastAsiaTheme="minorEastAsia"/>
                          <w:sz w:val="22"/>
                          <w:szCs w:val="22"/>
                          <w:lang w:val="en-US" w:eastAsia="zh-CN"/>
                        </w:rPr>
                        <w:t>1</w:t>
                      </w:r>
                      <w:r>
                        <w:rPr>
                          <w:rFonts w:hint="eastAsia" w:eastAsiaTheme="minorEastAsia"/>
                          <w:sz w:val="22"/>
                          <w:szCs w:val="22"/>
                          <w:lang w:eastAsia="zh-CN"/>
                        </w:rPr>
                        <w:t>室</w:t>
                      </w:r>
                    </w:p>
                    <w:p>
                      <w:pPr>
                        <w:pStyle w:val="2"/>
                        <w:spacing w:before="48"/>
                        <w:ind w:left="143"/>
                        <w:rPr>
                          <w:rFonts w:hint="default" w:eastAsiaTheme="minorEastAsia"/>
                          <w:sz w:val="22"/>
                          <w:szCs w:val="22"/>
                          <w:lang w:val="en-US" w:eastAsia="zh-CN"/>
                        </w:rPr>
                      </w:pPr>
                      <w:r>
                        <w:rPr>
                          <w:rFonts w:hint="eastAsia" w:eastAsiaTheme="minorEastAsia"/>
                          <w:sz w:val="22"/>
                          <w:szCs w:val="22"/>
                          <w:lang w:eastAsia="zh-CN"/>
                        </w:rPr>
                        <w:t>电话：021-5698</w:t>
                      </w:r>
                      <w:r>
                        <w:rPr>
                          <w:rFonts w:hint="eastAsia" w:eastAsiaTheme="minorEastAsia"/>
                          <w:sz w:val="22"/>
                          <w:szCs w:val="22"/>
                          <w:lang w:val="en-US" w:eastAsia="zh-CN"/>
                        </w:rPr>
                        <w:t>8888</w:t>
                      </w:r>
                    </w:p>
                  </w:txbxContent>
                </v:textbox>
                <w10:wrap type="topAndBottom"/>
              </v:shape>
            </w:pict>
          </mc:Fallback>
        </mc:AlternateContent>
      </w:r>
    </w:p>
    <w:p>
      <w:pPr>
        <w:pStyle w:val="2"/>
        <w:rPr>
          <w:sz w:val="26"/>
          <w:lang w:eastAsia="zh-CN"/>
        </w:rPr>
      </w:pPr>
      <w:r>
        <mc:AlternateContent>
          <mc:Choice Requires="wps">
            <w:drawing>
              <wp:anchor distT="0" distB="0" distL="114300" distR="114300" simplePos="0" relativeHeight="251660288" behindDoc="1" locked="0" layoutInCell="1" allowOverlap="1">
                <wp:simplePos x="0" y="0"/>
                <wp:positionH relativeFrom="page">
                  <wp:posOffset>3979545</wp:posOffset>
                </wp:positionH>
                <wp:positionV relativeFrom="paragraph">
                  <wp:posOffset>29845</wp:posOffset>
                </wp:positionV>
                <wp:extent cx="3025140" cy="1356360"/>
                <wp:effectExtent l="4445" t="4445" r="5715" b="10795"/>
                <wp:wrapTopAndBottom/>
                <wp:docPr id="2" name="文本框 5"/>
                <wp:cNvGraphicFramePr/>
                <a:graphic xmlns:a="http://schemas.openxmlformats.org/drawingml/2006/main">
                  <a:graphicData uri="http://schemas.microsoft.com/office/word/2010/wordprocessingShape">
                    <wps:wsp>
                      <wps:cNvSpPr txBox="1"/>
                      <wps:spPr>
                        <a:xfrm>
                          <a:off x="0" y="0"/>
                          <a:ext cx="3025140" cy="1356360"/>
                        </a:xfrm>
                        <a:prstGeom prst="rect">
                          <a:avLst/>
                        </a:prstGeom>
                        <a:noFill/>
                        <a:ln w="9144" cap="flat" cmpd="sng">
                          <a:solidFill>
                            <a:srgbClr val="000000"/>
                          </a:solidFill>
                          <a:prstDash val="solid"/>
                          <a:miter/>
                          <a:headEnd type="none" w="med" len="med"/>
                          <a:tailEnd type="none" w="med" len="med"/>
                        </a:ln>
                      </wps:spPr>
                      <wps:txbx>
                        <w:txbxContent>
                          <w:p>
                            <w:pPr>
                              <w:ind w:firstLine="241" w:firstLineChars="100"/>
                              <w:rPr>
                                <w:rFonts w:eastAsiaTheme="minorEastAsia"/>
                                <w:b/>
                                <w:sz w:val="24"/>
                                <w:lang w:eastAsia="zh-CN"/>
                              </w:rPr>
                            </w:pPr>
                          </w:p>
                          <w:p>
                            <w:pPr>
                              <w:ind w:firstLine="241" w:firstLineChars="100"/>
                              <w:rPr>
                                <w:rFonts w:eastAsiaTheme="minorEastAsia"/>
                                <w:b/>
                                <w:sz w:val="24"/>
                                <w:lang w:eastAsia="zh-CN"/>
                              </w:rPr>
                            </w:pPr>
                            <w:r>
                              <w:rPr>
                                <w:rFonts w:hint="eastAsia" w:eastAsiaTheme="minorEastAsia"/>
                                <w:b/>
                                <w:sz w:val="24"/>
                                <w:lang w:eastAsia="zh-CN"/>
                              </w:rPr>
                              <w:t>AOT HK LTD</w:t>
                            </w:r>
                          </w:p>
                          <w:p>
                            <w:r>
                              <w:rPr>
                                <w:rFonts w:hint="eastAsia" w:eastAsiaTheme="minorEastAsia"/>
                                <w:lang w:eastAsia="zh-CN"/>
                              </w:rPr>
                              <w:t xml:space="preserve">   </w:t>
                            </w:r>
                            <w:r>
                              <w:rPr>
                                <w:rFonts w:hint="eastAsia"/>
                              </w:rPr>
                              <w:t xml:space="preserve">1708A WELL FUNG INDUSTRIAL CENTER </w:t>
                            </w:r>
                          </w:p>
                          <w:p>
                            <w:pPr>
                              <w:ind w:firstLine="220" w:firstLineChars="100"/>
                            </w:pPr>
                            <w:r>
                              <w:rPr>
                                <w:rFonts w:hint="eastAsia"/>
                              </w:rPr>
                              <w:t>NO.68 TA CHUEN PING STREET KWAI </w:t>
                            </w:r>
                          </w:p>
                          <w:p>
                            <w:pPr>
                              <w:ind w:firstLine="220" w:firstLineChars="100"/>
                            </w:pPr>
                            <w:r>
                              <w:rPr>
                                <w:rFonts w:hint="eastAsia"/>
                              </w:rPr>
                              <w:t>CHUNG HK</w:t>
                            </w:r>
                          </w:p>
                          <w:p>
                            <w:pPr>
                              <w:ind w:firstLine="220" w:firstLineChars="100"/>
                            </w:pPr>
                            <w:r>
                              <w:rPr>
                                <w:rFonts w:hint="eastAsia"/>
                              </w:rPr>
                              <w:t>TEL:+00 852-2865 1838</w:t>
                            </w:r>
                          </w:p>
                          <w:p>
                            <w:pPr>
                              <w:pStyle w:val="2"/>
                              <w:spacing w:before="27" w:line="283" w:lineRule="auto"/>
                              <w:ind w:left="143" w:right="76"/>
                            </w:pPr>
                          </w:p>
                        </w:txbxContent>
                      </wps:txbx>
                      <wps:bodyPr lIns="0" tIns="0" rIns="0" bIns="0" upright="1"/>
                    </wps:wsp>
                  </a:graphicData>
                </a:graphic>
              </wp:anchor>
            </w:drawing>
          </mc:Choice>
          <mc:Fallback>
            <w:pict>
              <v:shape id="文本框 5" o:spid="_x0000_s1026" o:spt="202" type="#_x0000_t202" style="position:absolute;left:0pt;margin-left:313.35pt;margin-top:2.35pt;height:106.8pt;width:238.2pt;mso-position-horizontal-relative:page;mso-wrap-distance-bottom:0pt;mso-wrap-distance-top:0pt;z-index:-251656192;mso-width-relative:page;mso-height-relative:page;" filled="f" stroked="t" coordsize="21600,21600" o:gfxdata="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xnvKNoAAAAKAQAADwAA&#10;AAAAAAABACAAAAAiAAAAZHJzL2Rvd25yZXYueG1sUEsBAhQAFAAAAAgAh07iQA+dfVYUAgAAMgQA&#10;AA4AAAAAAAAAAQAgAAAAKQEAAGRycy9lMm9Eb2MueG1sUEsFBgAAAAAGAAYAWQEAAK8FAAAAAA==&#10;">
                <v:fill on="f" focussize="0,0"/>
                <v:stroke weight="0.72pt" color="#000000" joinstyle="miter"/>
                <v:imagedata o:title=""/>
                <o:lock v:ext="edit" aspectratio="f"/>
                <v:textbox inset="0mm,0mm,0mm,0mm">
                  <w:txbxContent>
                    <w:p>
                      <w:pPr>
                        <w:ind w:firstLine="241" w:firstLineChars="100"/>
                        <w:rPr>
                          <w:rFonts w:eastAsiaTheme="minorEastAsia"/>
                          <w:b/>
                          <w:sz w:val="24"/>
                          <w:lang w:eastAsia="zh-CN"/>
                        </w:rPr>
                      </w:pPr>
                    </w:p>
                    <w:p>
                      <w:pPr>
                        <w:ind w:firstLine="241" w:firstLineChars="100"/>
                        <w:rPr>
                          <w:rFonts w:eastAsiaTheme="minorEastAsia"/>
                          <w:b/>
                          <w:sz w:val="24"/>
                          <w:lang w:eastAsia="zh-CN"/>
                        </w:rPr>
                      </w:pPr>
                      <w:r>
                        <w:rPr>
                          <w:rFonts w:hint="eastAsia" w:eastAsiaTheme="minorEastAsia"/>
                          <w:b/>
                          <w:sz w:val="24"/>
                          <w:lang w:eastAsia="zh-CN"/>
                        </w:rPr>
                        <w:t>AOT HK LTD</w:t>
                      </w:r>
                    </w:p>
                    <w:p>
                      <w:r>
                        <w:rPr>
                          <w:rFonts w:hint="eastAsia" w:eastAsiaTheme="minorEastAsia"/>
                          <w:lang w:eastAsia="zh-CN"/>
                        </w:rPr>
                        <w:t xml:space="preserve">   </w:t>
                      </w:r>
                      <w:r>
                        <w:rPr>
                          <w:rFonts w:hint="eastAsia"/>
                        </w:rPr>
                        <w:t xml:space="preserve">1708A WELL FUNG INDUSTRIAL CENTER </w:t>
                      </w:r>
                    </w:p>
                    <w:p>
                      <w:pPr>
                        <w:ind w:firstLine="220" w:firstLineChars="100"/>
                      </w:pPr>
                      <w:r>
                        <w:rPr>
                          <w:rFonts w:hint="eastAsia"/>
                        </w:rPr>
                        <w:t>NO.68 TA CHUEN PING STREET KWAI </w:t>
                      </w:r>
                    </w:p>
                    <w:p>
                      <w:pPr>
                        <w:ind w:firstLine="220" w:firstLineChars="100"/>
                      </w:pPr>
                      <w:r>
                        <w:rPr>
                          <w:rFonts w:hint="eastAsia"/>
                        </w:rPr>
                        <w:t>CHUNG HK</w:t>
                      </w:r>
                    </w:p>
                    <w:p>
                      <w:pPr>
                        <w:ind w:firstLine="220" w:firstLineChars="100"/>
                      </w:pPr>
                      <w:r>
                        <w:rPr>
                          <w:rFonts w:hint="eastAsia"/>
                        </w:rPr>
                        <w:t>TEL:+00 852-2865 1838</w:t>
                      </w:r>
                    </w:p>
                    <w:p>
                      <w:pPr>
                        <w:pStyle w:val="2"/>
                        <w:spacing w:before="27" w:line="283" w:lineRule="auto"/>
                        <w:ind w:left="143" w:right="76"/>
                      </w:pPr>
                    </w:p>
                  </w:txbxContent>
                </v:textbox>
                <w10:wrap type="topAndBottom"/>
              </v:shape>
            </w:pict>
          </mc:Fallback>
        </mc:AlternateContent>
      </w:r>
    </w:p>
    <w:p>
      <w:pPr>
        <w:pStyle w:val="2"/>
        <w:rPr>
          <w:sz w:val="26"/>
          <w:lang w:eastAsia="zh-CN"/>
        </w:rPr>
      </w:pPr>
    </w:p>
    <w:p>
      <w:pPr>
        <w:pStyle w:val="2"/>
        <w:spacing w:before="231" w:line="254" w:lineRule="auto"/>
        <w:ind w:left="220" w:right="199"/>
        <w:rPr>
          <w:rFonts w:ascii="Times New Roman" w:hAnsi="Times New Roman" w:eastAsia="宋体" w:cs="Times New Roman"/>
          <w:lang w:eastAsia="zh-CN"/>
        </w:rPr>
      </w:pPr>
      <w:r>
        <w:rPr>
          <w:rFonts w:ascii="Times New Roman" w:hAnsi="Times New Roman" w:eastAsia="宋体" w:cs="Times New Roman"/>
          <w:spacing w:val="-1"/>
          <w:lang w:eastAsia="zh-CN"/>
        </w:rPr>
        <w:t>根据《中华人民共和国合同法》及相关道路运输的法律法规规定，甲乙双方遵循合法、公平、</w:t>
      </w:r>
      <w:r>
        <w:rPr>
          <w:rFonts w:ascii="Times New Roman" w:hAnsi="Times New Roman" w:eastAsia="宋体" w:cs="Times New Roman"/>
          <w:spacing w:val="-11"/>
          <w:lang w:eastAsia="zh-CN"/>
        </w:rPr>
        <w:t>平等、协商一致、诚实信用原则签订本合同，共同遵守。两方就有关代理货物运输及责任、权</w:t>
      </w:r>
      <w:r>
        <w:rPr>
          <w:rFonts w:ascii="Times New Roman" w:hAnsi="Times New Roman" w:eastAsia="宋体" w:cs="Times New Roman"/>
          <w:lang w:eastAsia="zh-CN"/>
        </w:rPr>
        <w:t>利事宜达成以下协议：</w:t>
      </w:r>
    </w:p>
    <w:p>
      <w:pPr>
        <w:pStyle w:val="2"/>
        <w:spacing w:before="10"/>
        <w:rPr>
          <w:rFonts w:ascii="Times New Roman" w:hAnsi="Times New Roman" w:cs="Times New Roman"/>
          <w:sz w:val="22"/>
          <w:lang w:eastAsia="zh-CN"/>
        </w:rPr>
      </w:pPr>
    </w:p>
    <w:p>
      <w:pPr>
        <w:pStyle w:val="2"/>
        <w:spacing w:before="1" w:line="283" w:lineRule="auto"/>
        <w:ind w:left="220" w:right="331"/>
        <w:rPr>
          <w:rFonts w:ascii="Times New Roman" w:hAnsi="Times New Roman" w:cs="Times New Roman"/>
        </w:rPr>
      </w:pPr>
      <w:r>
        <w:rPr>
          <w:rFonts w:ascii="Times New Roman" w:hAnsi="Times New Roman" w:cs="Times New Roman"/>
        </w:rPr>
        <w:t>Parties hereto, in accordance to CONTRACT LAW OF PEOPLE’S REPUBLIC OF CHINA and other law and rule concerned roadway transportation,conclude and inter into this contract</w:t>
      </w:r>
      <w:r>
        <w:rPr>
          <w:rFonts w:ascii="Times New Roman" w:hAnsi="Times New Roman" w:cs="Times New Roman"/>
          <w:spacing w:val="-11"/>
        </w:rPr>
        <w:t xml:space="preserve"> </w:t>
      </w:r>
      <w:r>
        <w:rPr>
          <w:rFonts w:ascii="Times New Roman" w:hAnsi="Times New Roman" w:cs="Times New Roman"/>
        </w:rPr>
        <w:t>on</w:t>
      </w:r>
      <w:r>
        <w:rPr>
          <w:rFonts w:ascii="Times New Roman" w:hAnsi="Times New Roman" w:cs="Times New Roman"/>
          <w:spacing w:val="-11"/>
        </w:rPr>
        <w:t xml:space="preserve"> </w:t>
      </w:r>
      <w:r>
        <w:rPr>
          <w:rFonts w:ascii="Times New Roman" w:hAnsi="Times New Roman" w:cs="Times New Roman"/>
        </w:rPr>
        <w:t>the</w:t>
      </w:r>
      <w:r>
        <w:rPr>
          <w:rFonts w:ascii="Times New Roman" w:hAnsi="Times New Roman" w:cs="Times New Roman"/>
          <w:spacing w:val="-11"/>
        </w:rPr>
        <w:t xml:space="preserve"> </w:t>
      </w:r>
      <w:r>
        <w:rPr>
          <w:rFonts w:ascii="Times New Roman" w:hAnsi="Times New Roman" w:cs="Times New Roman"/>
        </w:rPr>
        <w:t>on</w:t>
      </w:r>
      <w:r>
        <w:rPr>
          <w:rFonts w:ascii="Times New Roman" w:hAnsi="Times New Roman" w:cs="Times New Roman"/>
          <w:spacing w:val="-10"/>
        </w:rPr>
        <w:t xml:space="preserve"> </w:t>
      </w:r>
      <w:r>
        <w:rPr>
          <w:rFonts w:ascii="Times New Roman" w:hAnsi="Times New Roman" w:cs="Times New Roman"/>
        </w:rPr>
        <w:t>basis</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6"/>
        </w:rPr>
        <w:t xml:space="preserve"> </w:t>
      </w:r>
      <w:r>
        <w:rPr>
          <w:rFonts w:ascii="Times New Roman" w:hAnsi="Times New Roman" w:cs="Times New Roman"/>
        </w:rPr>
        <w:t>legality,</w:t>
      </w:r>
      <w:r>
        <w:rPr>
          <w:rFonts w:ascii="Times New Roman" w:hAnsi="Times New Roman" w:cs="Times New Roman"/>
          <w:spacing w:val="-8"/>
        </w:rPr>
        <w:t xml:space="preserve"> </w:t>
      </w:r>
      <w:r>
        <w:rPr>
          <w:rFonts w:ascii="Times New Roman" w:hAnsi="Times New Roman" w:cs="Times New Roman"/>
        </w:rPr>
        <w:t>equality,</w:t>
      </w:r>
      <w:r>
        <w:rPr>
          <w:rFonts w:ascii="Times New Roman" w:hAnsi="Times New Roman" w:cs="Times New Roman"/>
          <w:spacing w:val="-8"/>
        </w:rPr>
        <w:t xml:space="preserve"> </w:t>
      </w:r>
      <w:r>
        <w:rPr>
          <w:rFonts w:ascii="Times New Roman" w:hAnsi="Times New Roman" w:cs="Times New Roman"/>
        </w:rPr>
        <w:t>justice</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11"/>
        </w:rPr>
        <w:t xml:space="preserve"> </w:t>
      </w:r>
      <w:r>
        <w:rPr>
          <w:rFonts w:ascii="Times New Roman" w:hAnsi="Times New Roman" w:cs="Times New Roman"/>
        </w:rPr>
        <w:t>voluntary</w:t>
      </w:r>
      <w:r>
        <w:rPr>
          <w:rFonts w:ascii="Times New Roman" w:hAnsi="Times New Roman" w:cs="Times New Roman"/>
          <w:spacing w:val="-11"/>
        </w:rPr>
        <w:t xml:space="preserve"> </w:t>
      </w:r>
      <w:r>
        <w:rPr>
          <w:rFonts w:ascii="Times New Roman" w:hAnsi="Times New Roman" w:cs="Times New Roman"/>
        </w:rPr>
        <w:t>for</w:t>
      </w:r>
      <w:r>
        <w:rPr>
          <w:rFonts w:ascii="Times New Roman" w:hAnsi="Times New Roman" w:cs="Times New Roman"/>
          <w:spacing w:val="-7"/>
        </w:rPr>
        <w:t xml:space="preserve"> </w:t>
      </w:r>
      <w:r>
        <w:rPr>
          <w:rFonts w:ascii="Times New Roman" w:hAnsi="Times New Roman" w:cs="Times New Roman"/>
        </w:rPr>
        <w:t>common</w:t>
      </w:r>
      <w:r>
        <w:rPr>
          <w:rFonts w:ascii="Times New Roman" w:hAnsi="Times New Roman" w:cs="Times New Roman"/>
          <w:spacing w:val="-8"/>
        </w:rPr>
        <w:t xml:space="preserve"> </w:t>
      </w:r>
      <w:r>
        <w:rPr>
          <w:rFonts w:ascii="Times New Roman" w:hAnsi="Times New Roman" w:cs="Times New Roman"/>
        </w:rPr>
        <w:t>abidance,</w:t>
      </w:r>
      <w:r>
        <w:rPr>
          <w:rFonts w:ascii="Times New Roman" w:hAnsi="Times New Roman" w:cs="Times New Roman"/>
          <w:spacing w:val="-11"/>
        </w:rPr>
        <w:t xml:space="preserve"> </w:t>
      </w:r>
      <w:r>
        <w:rPr>
          <w:rFonts w:ascii="Times New Roman" w:hAnsi="Times New Roman" w:cs="Times New Roman"/>
        </w:rPr>
        <w:t>and reached agreement as follow on agency of cargo transportation, duty as well as right and interests by each</w:t>
      </w:r>
      <w:r>
        <w:rPr>
          <w:rFonts w:ascii="Times New Roman" w:hAnsi="Times New Roman" w:cs="Times New Roman"/>
          <w:spacing w:val="-10"/>
        </w:rPr>
        <w:t xml:space="preserve"> </w:t>
      </w:r>
      <w:r>
        <w:rPr>
          <w:rFonts w:ascii="Times New Roman" w:hAnsi="Times New Roman" w:cs="Times New Roman"/>
        </w:rPr>
        <w:t>party.</w:t>
      </w:r>
    </w:p>
    <w:p>
      <w:pPr>
        <w:pStyle w:val="2"/>
        <w:spacing w:before="4"/>
        <w:rPr>
          <w:rFonts w:ascii="Times New Roman" w:hAnsi="Times New Roman" w:cs="Times New Roman"/>
          <w:sz w:val="23"/>
        </w:rPr>
      </w:pPr>
    </w:p>
    <w:p>
      <w:pPr>
        <w:pStyle w:val="2"/>
        <w:spacing w:before="1"/>
        <w:ind w:left="700"/>
        <w:rPr>
          <w:rFonts w:ascii="Times New Roman" w:hAnsi="Times New Roman" w:cs="Times New Roman"/>
          <w:lang w:eastAsia="zh-CN"/>
        </w:rPr>
      </w:pPr>
      <w:r>
        <w:rPr>
          <w:rFonts w:ascii="Times New Roman" w:hAnsi="Times New Roman" w:eastAsia="宋体" w:cs="Times New Roman"/>
          <w:lang w:eastAsia="zh-CN"/>
        </w:rPr>
        <w:t xml:space="preserve">一、代理范围： </w:t>
      </w:r>
      <w:r>
        <w:rPr>
          <w:rFonts w:ascii="Times New Roman" w:hAnsi="Times New Roman" w:cs="Times New Roman"/>
          <w:lang w:eastAsia="zh-CN"/>
        </w:rPr>
        <w:t>SCOPE OF AGENCY</w:t>
      </w:r>
    </w:p>
    <w:p>
      <w:pPr>
        <w:pStyle w:val="2"/>
        <w:spacing w:before="9"/>
        <w:rPr>
          <w:rFonts w:ascii="Times New Roman" w:hAnsi="Times New Roman" w:cs="Times New Roman"/>
          <w:sz w:val="25"/>
          <w:lang w:eastAsia="zh-CN"/>
        </w:rPr>
      </w:pPr>
    </w:p>
    <w:p>
      <w:pPr>
        <w:pStyle w:val="2"/>
        <w:spacing w:before="1"/>
        <w:ind w:left="700"/>
        <w:rPr>
          <w:rFonts w:ascii="Times New Roman" w:hAnsi="Times New Roman" w:eastAsia="宋体" w:cs="Times New Roman"/>
          <w:lang w:eastAsia="zh-CN"/>
        </w:rPr>
      </w:pPr>
      <w:r>
        <w:rPr>
          <w:rFonts w:ascii="Times New Roman" w:hAnsi="Times New Roman" w:cs="Times New Roman"/>
          <w:lang w:eastAsia="zh-CN"/>
        </w:rPr>
        <w:t>1.</w:t>
      </w:r>
      <w:r>
        <w:rPr>
          <w:rFonts w:ascii="Times New Roman" w:hAnsi="Times New Roman" w:cs="Times New Roman"/>
          <w:spacing w:val="54"/>
          <w:lang w:eastAsia="zh-CN"/>
        </w:rPr>
        <w:t xml:space="preserve"> </w:t>
      </w:r>
      <w:r>
        <w:rPr>
          <w:rFonts w:ascii="Times New Roman" w:hAnsi="Times New Roman" w:eastAsia="宋体" w:cs="Times New Roman"/>
          <w:spacing w:val="-4"/>
          <w:lang w:eastAsia="zh-CN"/>
        </w:rPr>
        <w:t>乙方作为国际货物运输代理，接受甲方委托承办下列国际运输及仓储事宜，附提单号，</w:t>
      </w:r>
    </w:p>
    <w:p>
      <w:pPr>
        <w:pStyle w:val="2"/>
        <w:spacing w:before="18"/>
        <w:ind w:left="219"/>
        <w:rPr>
          <w:rFonts w:ascii="Times New Roman" w:hAnsi="Times New Roman" w:eastAsia="宋体" w:cs="Times New Roman"/>
        </w:rPr>
      </w:pPr>
      <w:r>
        <w:rPr>
          <w:rFonts w:ascii="Times New Roman" w:hAnsi="Times New Roman" w:eastAsia="宋体" w:cs="Times New Roman"/>
        </w:rPr>
        <w:t>柜号：</w:t>
      </w:r>
    </w:p>
    <w:p>
      <w:pPr>
        <w:pStyle w:val="2"/>
        <w:spacing w:before="5"/>
        <w:rPr>
          <w:rFonts w:ascii="Times New Roman" w:hAnsi="Times New Roman" w:cs="Times New Roman"/>
        </w:rPr>
      </w:pPr>
    </w:p>
    <w:p>
      <w:pPr>
        <w:pStyle w:val="2"/>
        <w:spacing w:line="283" w:lineRule="auto"/>
        <w:ind w:left="219" w:right="1202"/>
        <w:rPr>
          <w:rFonts w:ascii="Times New Roman" w:hAnsi="Times New Roman" w:cs="Times New Roman"/>
        </w:rPr>
      </w:pPr>
      <w:r>
        <w:rPr>
          <w:rFonts w:ascii="Times New Roman" w:hAnsi="Times New Roman" w:cs="Times New Roman"/>
        </w:rPr>
        <w:t>Party B, as being the agency of international cargo transportation, accept party A ’s consignation of international cargo transportation &amp; storage as follow. BL NO,CONTAINERNO</w:t>
      </w:r>
    </w:p>
    <w:p>
      <w:pPr>
        <w:spacing w:line="283" w:lineRule="auto"/>
        <w:sectPr>
          <w:headerReference r:id="rId3" w:type="default"/>
          <w:footerReference r:id="rId4" w:type="default"/>
          <w:type w:val="continuous"/>
          <w:pgSz w:w="11900" w:h="16840"/>
          <w:pgMar w:top="360" w:right="780" w:bottom="1200" w:left="860" w:header="567" w:footer="1007" w:gutter="0"/>
          <w:cols w:space="720" w:num="1"/>
          <w:docGrid w:linePitch="299" w:charSpace="0"/>
        </w:sectPr>
      </w:pPr>
    </w:p>
    <w:p>
      <w:pPr>
        <w:pStyle w:val="2"/>
        <w:spacing w:before="11"/>
        <w:rPr>
          <w:rFonts w:eastAsiaTheme="minorEastAsia"/>
          <w:b/>
          <w:sz w:val="25"/>
          <w:lang w:eastAsia="zh-CN"/>
        </w:rPr>
      </w:pPr>
    </w:p>
    <w:p>
      <w:pPr>
        <w:pStyle w:val="2"/>
        <w:ind w:left="700"/>
        <w:rPr>
          <w:rFonts w:ascii="Times New Roman" w:hAnsi="Times New Roman" w:cs="Times New Roman"/>
        </w:rPr>
      </w:pPr>
      <w:r>
        <w:rPr>
          <w:rFonts w:ascii="Times New Roman" w:hAnsi="宋体" w:eastAsia="宋体" w:cs="Times New Roman"/>
        </w:rPr>
        <w:t>二、甲方责任：</w:t>
      </w:r>
      <w:r>
        <w:rPr>
          <w:rFonts w:ascii="Times New Roman" w:hAnsi="Times New Roman" w:eastAsia="宋体" w:cs="Times New Roman"/>
        </w:rPr>
        <w:t xml:space="preserve"> </w:t>
      </w:r>
      <w:r>
        <w:rPr>
          <w:rFonts w:ascii="Times New Roman" w:hAnsi="Times New Roman" w:cs="Times New Roman"/>
        </w:rPr>
        <w:t>Party A</w:t>
      </w:r>
      <w:r>
        <w:rPr>
          <w:rFonts w:ascii="Times New Roman" w:hAnsi="Times New Roman" w:eastAsia="宋体" w:cs="Times New Roman"/>
        </w:rPr>
        <w:t>’</w:t>
      </w:r>
      <w:r>
        <w:rPr>
          <w:rFonts w:ascii="Times New Roman" w:hAnsi="Times New Roman" w:cs="Times New Roman"/>
        </w:rPr>
        <w:t>s duty and responsibility</w:t>
      </w:r>
    </w:p>
    <w:p>
      <w:pPr>
        <w:pStyle w:val="2"/>
        <w:spacing w:before="1"/>
        <w:rPr>
          <w:rFonts w:ascii="Times New Roman" w:hAnsi="Times New Roman" w:cs="Times New Roman"/>
          <w:sz w:val="19"/>
        </w:rPr>
      </w:pPr>
    </w:p>
    <w:p>
      <w:pPr>
        <w:pStyle w:val="2"/>
        <w:spacing w:before="78" w:line="254" w:lineRule="auto"/>
        <w:ind w:left="220" w:right="358" w:firstLine="480"/>
        <w:rPr>
          <w:rFonts w:ascii="Times New Roman" w:hAnsi="Times New Roman" w:eastAsia="宋体" w:cs="Times New Roman"/>
        </w:rPr>
      </w:pPr>
      <w:r>
        <w:rPr>
          <w:rFonts w:ascii="Times New Roman" w:hAnsi="Times New Roman" w:cs="Times New Roman"/>
        </w:rPr>
        <w:t>1.</w:t>
      </w:r>
      <w:r>
        <w:rPr>
          <w:rFonts w:ascii="Times New Roman" w:hAnsi="Times New Roman" w:cs="Times New Roman"/>
          <w:spacing w:val="55"/>
        </w:rPr>
        <w:t xml:space="preserve"> </w:t>
      </w:r>
      <w:r>
        <w:rPr>
          <w:rFonts w:ascii="Times New Roman" w:hAnsi="Times New Roman" w:eastAsia="宋体" w:cs="Times New Roman"/>
          <w:spacing w:val="-2"/>
        </w:rPr>
        <w:t>甲方应当对所提供委托单、报关单、许可证、合同、商检证明、核销文件、发票、装</w:t>
      </w:r>
      <w:r>
        <w:rPr>
          <w:rFonts w:ascii="Times New Roman" w:hAnsi="Times New Roman" w:eastAsia="宋体" w:cs="Times New Roman"/>
        </w:rPr>
        <w:t>箱单、提单等有关文件、单证之真实性、合法性、完备性负责。</w:t>
      </w:r>
    </w:p>
    <w:p>
      <w:pPr>
        <w:pStyle w:val="2"/>
        <w:spacing w:before="12"/>
        <w:rPr>
          <w:rFonts w:ascii="Times New Roman" w:hAnsi="Times New Roman" w:cs="Times New Roman"/>
          <w:sz w:val="22"/>
        </w:rPr>
      </w:pPr>
    </w:p>
    <w:p>
      <w:pPr>
        <w:pStyle w:val="2"/>
        <w:spacing w:line="283" w:lineRule="auto"/>
        <w:ind w:left="220" w:right="331"/>
        <w:rPr>
          <w:rFonts w:ascii="Times New Roman" w:hAnsi="Times New Roman" w:cs="Times New Roman"/>
        </w:rPr>
      </w:pPr>
      <w:r>
        <w:rPr>
          <w:rFonts w:ascii="Times New Roman" w:hAnsi="Times New Roman" w:cs="Times New Roman"/>
        </w:rPr>
        <w:t>Party A should be responsible for authenticity, validity and integrality of his offered entrust form, customs declaration,licence, contract, certificate of commodity inspection, file of cancel after verification, invoice, packing list and bill of lading as like.</w:t>
      </w:r>
    </w:p>
    <w:p>
      <w:pPr>
        <w:pStyle w:val="2"/>
        <w:spacing w:before="4"/>
        <w:rPr>
          <w:rFonts w:ascii="Times New Roman" w:hAnsi="Times New Roman" w:cs="Times New Roman"/>
          <w:sz w:val="23"/>
        </w:rPr>
      </w:pPr>
    </w:p>
    <w:p>
      <w:pPr>
        <w:pStyle w:val="2"/>
        <w:ind w:left="220"/>
        <w:rPr>
          <w:rFonts w:ascii="Times New Roman" w:hAnsi="Times New Roman" w:cs="Times New Roman"/>
        </w:rPr>
      </w:pPr>
      <w:r>
        <w:rPr>
          <w:rFonts w:ascii="Times New Roman" w:hAnsi="宋体" w:eastAsia="宋体" w:cs="Times New Roman"/>
        </w:rPr>
        <w:t>三、乙方责任：</w:t>
      </w:r>
      <w:r>
        <w:rPr>
          <w:rFonts w:ascii="Times New Roman" w:hAnsi="Times New Roman" w:eastAsia="宋体" w:cs="Times New Roman"/>
        </w:rPr>
        <w:t xml:space="preserve"> </w:t>
      </w:r>
      <w:r>
        <w:rPr>
          <w:rFonts w:ascii="Times New Roman" w:hAnsi="Times New Roman" w:cs="Times New Roman"/>
        </w:rPr>
        <w:t>Party B</w:t>
      </w:r>
      <w:r>
        <w:rPr>
          <w:rFonts w:ascii="Times New Roman" w:hAnsi="Times New Roman" w:eastAsia="宋体" w:cs="Times New Roman"/>
        </w:rPr>
        <w:t>’</w:t>
      </w:r>
      <w:r>
        <w:rPr>
          <w:rFonts w:ascii="Times New Roman" w:hAnsi="Times New Roman" w:cs="Times New Roman"/>
        </w:rPr>
        <w:t>s duty and responsibility</w:t>
      </w:r>
    </w:p>
    <w:p>
      <w:pPr>
        <w:pStyle w:val="2"/>
        <w:spacing w:before="9"/>
        <w:rPr>
          <w:rFonts w:ascii="Times New Roman" w:hAnsi="Times New Roman" w:cs="Times New Roman"/>
          <w:sz w:val="25"/>
        </w:rPr>
      </w:pPr>
    </w:p>
    <w:p>
      <w:pPr>
        <w:pStyle w:val="9"/>
        <w:numPr>
          <w:ilvl w:val="0"/>
          <w:numId w:val="1"/>
        </w:numPr>
        <w:tabs>
          <w:tab w:val="left" w:pos="782"/>
        </w:tabs>
        <w:spacing w:before="1"/>
        <w:rPr>
          <w:rFonts w:ascii="Times New Roman" w:hAnsi="Times New Roman" w:cs="Times New Roman"/>
          <w:sz w:val="24"/>
          <w:lang w:eastAsia="zh-CN"/>
        </w:rPr>
      </w:pPr>
      <w:r>
        <w:rPr>
          <w:rFonts w:ascii="Times New Roman" w:cs="Times New Roman"/>
          <w:spacing w:val="-1"/>
          <w:sz w:val="24"/>
          <w:lang w:eastAsia="zh-CN"/>
        </w:rPr>
        <w:t>乙方应严格遵照国际运输操作流程执行</w:t>
      </w:r>
      <w:r>
        <w:rPr>
          <w:rFonts w:ascii="Times New Roman" w:hAnsi="Times New Roman" w:eastAsia="Arial" w:cs="Times New Roman"/>
          <w:sz w:val="24"/>
          <w:lang w:eastAsia="zh-CN"/>
        </w:rPr>
        <w:t>,</w:t>
      </w:r>
      <w:r>
        <w:rPr>
          <w:rFonts w:ascii="Times New Roman" w:cs="Times New Roman"/>
          <w:sz w:val="24"/>
          <w:lang w:eastAsia="zh-CN"/>
        </w:rPr>
        <w:t>承运期间货权属于甲方。</w:t>
      </w:r>
    </w:p>
    <w:p>
      <w:pPr>
        <w:pStyle w:val="2"/>
        <w:spacing w:before="4"/>
        <w:rPr>
          <w:rFonts w:ascii="Times New Roman" w:hAnsi="Times New Roman" w:cs="Times New Roman"/>
          <w:lang w:eastAsia="zh-CN"/>
        </w:rPr>
      </w:pPr>
    </w:p>
    <w:p>
      <w:pPr>
        <w:pStyle w:val="2"/>
        <w:spacing w:line="283" w:lineRule="auto"/>
        <w:ind w:left="220" w:right="199"/>
        <w:rPr>
          <w:rFonts w:ascii="Times New Roman" w:hAnsi="Times New Roman" w:cs="Times New Roman"/>
        </w:rPr>
      </w:pPr>
      <w:r>
        <w:rPr>
          <w:rFonts w:ascii="Times New Roman" w:hAnsi="Times New Roman" w:cs="Times New Roman"/>
        </w:rPr>
        <w:t>Party B should implement strictly conform to the procedure of international transportation.Cargo ownership belong to Party A.</w:t>
      </w:r>
    </w:p>
    <w:p>
      <w:pPr>
        <w:pStyle w:val="2"/>
        <w:spacing w:before="3"/>
        <w:rPr>
          <w:rFonts w:ascii="Times New Roman" w:hAnsi="Times New Roman" w:cs="Times New Roman"/>
          <w:sz w:val="23"/>
        </w:rPr>
      </w:pPr>
    </w:p>
    <w:p>
      <w:pPr>
        <w:pStyle w:val="9"/>
        <w:numPr>
          <w:ilvl w:val="0"/>
          <w:numId w:val="1"/>
        </w:numPr>
        <w:tabs>
          <w:tab w:val="left" w:pos="1022"/>
        </w:tabs>
        <w:ind w:left="1021"/>
        <w:rPr>
          <w:rFonts w:ascii="Times New Roman" w:hAnsi="Times New Roman" w:cs="Times New Roman"/>
          <w:sz w:val="24"/>
          <w:lang w:eastAsia="zh-CN"/>
        </w:rPr>
      </w:pPr>
      <w:r>
        <w:rPr>
          <w:rFonts w:ascii="Times New Roman" w:cs="Times New Roman"/>
          <w:spacing w:val="-1"/>
          <w:sz w:val="24"/>
          <w:lang w:eastAsia="zh-CN"/>
        </w:rPr>
        <w:t>乙方应尽力保证甲方委托之运输在规定时间内完成。</w:t>
      </w:r>
    </w:p>
    <w:p>
      <w:pPr>
        <w:pStyle w:val="2"/>
        <w:spacing w:before="5"/>
        <w:rPr>
          <w:rFonts w:ascii="Times New Roman" w:hAnsi="Times New Roman" w:cs="Times New Roman"/>
          <w:lang w:eastAsia="zh-CN"/>
        </w:rPr>
      </w:pPr>
    </w:p>
    <w:p>
      <w:pPr>
        <w:pStyle w:val="2"/>
        <w:spacing w:line="283" w:lineRule="auto"/>
        <w:ind w:left="220" w:right="331"/>
        <w:rPr>
          <w:rFonts w:ascii="Times New Roman" w:hAnsi="Times New Roman" w:cs="Times New Roman"/>
        </w:rPr>
      </w:pPr>
      <w:r>
        <w:rPr>
          <w:rFonts w:ascii="Times New Roman" w:hAnsi="Times New Roman" w:cs="Times New Roman"/>
        </w:rPr>
        <w:t>Party B should do his endeavor to fulfill the transportation consigned by party A within period.</w:t>
      </w:r>
    </w:p>
    <w:p>
      <w:pPr>
        <w:pStyle w:val="2"/>
        <w:spacing w:before="3"/>
        <w:rPr>
          <w:rFonts w:ascii="Times New Roman" w:hAnsi="Times New Roman" w:cs="Times New Roman"/>
          <w:sz w:val="23"/>
        </w:rPr>
      </w:pPr>
    </w:p>
    <w:p>
      <w:pPr>
        <w:pStyle w:val="9"/>
        <w:numPr>
          <w:ilvl w:val="0"/>
          <w:numId w:val="1"/>
        </w:numPr>
        <w:tabs>
          <w:tab w:val="left" w:pos="1022"/>
        </w:tabs>
        <w:ind w:left="1021"/>
        <w:rPr>
          <w:rFonts w:ascii="Times New Roman" w:hAnsi="Times New Roman" w:cs="Times New Roman"/>
          <w:sz w:val="24"/>
          <w:lang w:eastAsia="zh-CN"/>
        </w:rPr>
      </w:pPr>
      <w:r>
        <w:rPr>
          <w:rFonts w:ascii="Times New Roman" w:cs="Times New Roman"/>
          <w:spacing w:val="-4"/>
          <w:sz w:val="24"/>
          <w:lang w:eastAsia="zh-CN"/>
        </w:rPr>
        <w:t>乙方保证所从事相关活动不超出本协议规定之代理范围，并保证自觉维护客户之利益，</w:t>
      </w:r>
    </w:p>
    <w:p>
      <w:pPr>
        <w:pStyle w:val="2"/>
        <w:spacing w:before="19"/>
        <w:ind w:left="220"/>
        <w:rPr>
          <w:rFonts w:ascii="Times New Roman" w:hAnsi="Times New Roman" w:eastAsia="宋体" w:cs="Times New Roman"/>
          <w:lang w:eastAsia="zh-CN"/>
        </w:rPr>
      </w:pPr>
      <w:r>
        <w:rPr>
          <w:rFonts w:ascii="Times New Roman" w:hAnsi="Times New Roman" w:eastAsia="宋体" w:cs="Times New Roman"/>
          <w:lang w:eastAsia="zh-CN"/>
        </w:rPr>
        <w:t>不得以任何不正当之理由损害甲方利益。</w:t>
      </w:r>
    </w:p>
    <w:p>
      <w:pPr>
        <w:pStyle w:val="2"/>
        <w:spacing w:before="2"/>
        <w:rPr>
          <w:rFonts w:ascii="Times New Roman" w:hAnsi="Times New Roman" w:cs="Times New Roman"/>
          <w:lang w:eastAsia="zh-CN"/>
        </w:rPr>
      </w:pPr>
    </w:p>
    <w:p>
      <w:pPr>
        <w:pStyle w:val="2"/>
        <w:spacing w:line="283" w:lineRule="auto"/>
        <w:ind w:left="220" w:right="574"/>
        <w:rPr>
          <w:rFonts w:ascii="Times New Roman" w:hAnsi="Times New Roman" w:cs="Times New Roman"/>
        </w:rPr>
      </w:pPr>
      <w:r>
        <w:rPr>
          <w:rFonts w:ascii="Times New Roman" w:hAnsi="Times New Roman" w:cs="Times New Roman"/>
        </w:rPr>
        <w:t>Party B promise that its undertaken activities shall not excess its agent scope stipulated herein and guarantee to make conscious efforts to safeguard client ’s interests, don’t hurt party A’s interests without improper cause.</w:t>
      </w:r>
    </w:p>
    <w:p>
      <w:pPr>
        <w:pStyle w:val="2"/>
        <w:spacing w:before="6"/>
        <w:rPr>
          <w:rFonts w:ascii="Times New Roman" w:hAnsi="Times New Roman" w:cs="Times New Roman"/>
          <w:sz w:val="23"/>
        </w:rPr>
      </w:pPr>
    </w:p>
    <w:p>
      <w:pPr>
        <w:pStyle w:val="9"/>
        <w:numPr>
          <w:ilvl w:val="0"/>
          <w:numId w:val="1"/>
        </w:numPr>
        <w:tabs>
          <w:tab w:val="left" w:pos="1022"/>
        </w:tabs>
        <w:ind w:left="1021"/>
        <w:rPr>
          <w:rFonts w:ascii="Times New Roman" w:hAnsi="Times New Roman" w:cs="Times New Roman"/>
          <w:sz w:val="24"/>
          <w:lang w:eastAsia="zh-CN"/>
        </w:rPr>
      </w:pPr>
      <w:r>
        <w:rPr>
          <w:rFonts w:ascii="Times New Roman" w:cs="Times New Roman"/>
          <w:spacing w:val="-1"/>
          <w:sz w:val="24"/>
          <w:lang w:eastAsia="zh-CN"/>
        </w:rPr>
        <w:t>乙方应对已经签收的货物负责，直至移交给其承运人或甲方及其代表。</w:t>
      </w:r>
    </w:p>
    <w:p>
      <w:pPr>
        <w:pStyle w:val="2"/>
        <w:spacing w:before="2"/>
        <w:rPr>
          <w:rFonts w:ascii="Times New Roman" w:hAnsi="Times New Roman" w:cs="Times New Roman"/>
          <w:lang w:eastAsia="zh-CN"/>
        </w:rPr>
      </w:pPr>
    </w:p>
    <w:p>
      <w:pPr>
        <w:pStyle w:val="2"/>
        <w:spacing w:line="283" w:lineRule="auto"/>
        <w:ind w:left="220"/>
        <w:rPr>
          <w:rFonts w:ascii="Times New Roman" w:hAnsi="Times New Roman" w:cs="Times New Roman" w:eastAsiaTheme="minorEastAsia"/>
          <w:lang w:eastAsia="zh-CN"/>
        </w:rPr>
      </w:pPr>
      <w:r>
        <w:rPr>
          <w:rFonts w:ascii="Times New Roman" w:hAnsi="Times New Roman" w:cs="Times New Roman"/>
        </w:rPr>
        <w:t>Party B should be responsible for the goods and cargo being signed for its receipt untill the same is transferred to carrier or party A or party A’s representative.</w:t>
      </w:r>
    </w:p>
    <w:p>
      <w:pPr>
        <w:pStyle w:val="2"/>
        <w:spacing w:before="3"/>
        <w:rPr>
          <w:rFonts w:ascii="Times New Roman" w:hAnsi="Times New Roman" w:cs="Times New Roman"/>
          <w:sz w:val="23"/>
        </w:rPr>
      </w:pPr>
    </w:p>
    <w:p>
      <w:pPr>
        <w:pStyle w:val="9"/>
        <w:numPr>
          <w:ilvl w:val="0"/>
          <w:numId w:val="1"/>
        </w:numPr>
        <w:tabs>
          <w:tab w:val="left" w:pos="542"/>
        </w:tabs>
        <w:ind w:left="541"/>
        <w:rPr>
          <w:rFonts w:ascii="Times New Roman" w:hAnsi="Times New Roman" w:cs="Times New Roman"/>
          <w:sz w:val="24"/>
          <w:lang w:eastAsia="zh-CN"/>
        </w:rPr>
      </w:pPr>
      <w:r>
        <w:rPr>
          <w:rFonts w:ascii="Times New Roman" w:cs="Times New Roman"/>
          <w:spacing w:val="-5"/>
          <w:sz w:val="24"/>
          <w:lang w:eastAsia="zh-CN"/>
        </w:rPr>
        <w:t>乙方有责任向甲方提供运输咨询，并帮助甲方设计最安全、快捷、经济之运输线路和方案。</w:t>
      </w:r>
    </w:p>
    <w:p>
      <w:pPr>
        <w:pStyle w:val="2"/>
        <w:spacing w:before="19"/>
        <w:ind w:left="219"/>
        <w:rPr>
          <w:rFonts w:ascii="Times New Roman" w:hAnsi="Times New Roman" w:eastAsia="宋体" w:cs="Times New Roman"/>
          <w:lang w:eastAsia="zh-CN"/>
        </w:rPr>
      </w:pPr>
      <w:r>
        <w:rPr>
          <w:rFonts w:ascii="Times New Roman" w:hAnsi="Times New Roman" w:eastAsia="宋体" w:cs="Times New Roman"/>
          <w:lang w:eastAsia="zh-CN"/>
        </w:rPr>
        <w:t>对于已运输货物，乙方应按甲方要求有责任就货物状况作出报告。</w:t>
      </w:r>
    </w:p>
    <w:p>
      <w:pPr>
        <w:pStyle w:val="2"/>
        <w:spacing w:before="5"/>
        <w:rPr>
          <w:rFonts w:ascii="Times New Roman" w:hAnsi="Times New Roman" w:cs="Times New Roman"/>
          <w:lang w:eastAsia="zh-CN"/>
        </w:rPr>
      </w:pPr>
    </w:p>
    <w:p>
      <w:pPr>
        <w:pStyle w:val="2"/>
        <w:spacing w:line="283" w:lineRule="auto"/>
        <w:ind w:left="219" w:right="331"/>
        <w:rPr>
          <w:rFonts w:ascii="Times New Roman" w:hAnsi="Times New Roman" w:cs="Times New Roman"/>
        </w:rPr>
      </w:pPr>
      <w:r>
        <w:rPr>
          <w:rFonts w:ascii="Times New Roman" w:hAnsi="Times New Roman" w:cs="Times New Roman"/>
        </w:rPr>
        <w:t>Party B has responsibility of provide party A with transportation consultatiion and asist to plan most safe, fast and economical transit and schedule. For delivered transit goods party B shall be under the obligation to effect the report on status of goods by the requirement of party A.</w:t>
      </w:r>
    </w:p>
    <w:p>
      <w:pPr>
        <w:pStyle w:val="2"/>
        <w:spacing w:before="4"/>
        <w:rPr>
          <w:rFonts w:ascii="Times New Roman" w:hAnsi="Times New Roman" w:cs="Times New Roman"/>
          <w:sz w:val="23"/>
        </w:rPr>
      </w:pPr>
    </w:p>
    <w:p>
      <w:pPr>
        <w:pStyle w:val="9"/>
        <w:numPr>
          <w:ilvl w:val="0"/>
          <w:numId w:val="1"/>
        </w:numPr>
        <w:tabs>
          <w:tab w:val="left" w:pos="1022"/>
        </w:tabs>
        <w:spacing w:line="254" w:lineRule="auto"/>
        <w:ind w:left="219" w:right="358" w:firstLine="480"/>
        <w:rPr>
          <w:rFonts w:ascii="Times New Roman" w:hAnsi="Times New Roman" w:cs="Times New Roman"/>
          <w:sz w:val="24"/>
          <w:lang w:eastAsia="zh-CN"/>
        </w:rPr>
      </w:pPr>
      <w:r>
        <w:rPr>
          <w:rFonts w:ascii="Times New Roman" w:cs="Times New Roman"/>
          <w:spacing w:val="-2"/>
          <w:sz w:val="24"/>
          <w:lang w:eastAsia="zh-CN"/>
        </w:rPr>
        <w:t>除不可抗力之外，乙方应对因乙方过失、故意等原因引起的运期推迟、额外支出、货</w:t>
      </w:r>
      <w:r>
        <w:rPr>
          <w:rFonts w:ascii="Times New Roman" w:cs="Times New Roman"/>
          <w:sz w:val="24"/>
          <w:lang w:eastAsia="zh-CN"/>
        </w:rPr>
        <w:t>物短装、破损及其它后果负责。</w:t>
      </w:r>
    </w:p>
    <w:p>
      <w:pPr>
        <w:spacing w:line="254" w:lineRule="auto"/>
        <w:rPr>
          <w:rFonts w:eastAsiaTheme="minorEastAsia"/>
          <w:sz w:val="24"/>
          <w:lang w:eastAsia="zh-CN"/>
        </w:rPr>
        <w:sectPr>
          <w:pgSz w:w="11900" w:h="16840"/>
          <w:pgMar w:top="360" w:right="780" w:bottom="1200" w:left="860" w:header="567" w:footer="1007" w:gutter="0"/>
          <w:cols w:space="720" w:num="1"/>
          <w:docGrid w:linePitch="299" w:charSpace="0"/>
        </w:sectPr>
      </w:pPr>
    </w:p>
    <w:p>
      <w:pPr>
        <w:pStyle w:val="2"/>
        <w:rPr>
          <w:rFonts w:eastAsiaTheme="minorEastAsia"/>
          <w:b/>
          <w:sz w:val="19"/>
          <w:lang w:eastAsia="zh-CN"/>
        </w:rPr>
      </w:pPr>
    </w:p>
    <w:p>
      <w:pPr>
        <w:pStyle w:val="2"/>
        <w:spacing w:before="92"/>
        <w:ind w:left="220"/>
        <w:rPr>
          <w:rFonts w:ascii="Times New Roman" w:hAnsi="Times New Roman" w:cs="Times New Roman"/>
        </w:rPr>
      </w:pPr>
      <w:r>
        <w:rPr>
          <w:rFonts w:ascii="Times New Roman" w:hAnsi="Times New Roman" w:cs="Times New Roman"/>
        </w:rPr>
        <w:t>With the exception of force majuere party B should be liable for</w:t>
      </w:r>
    </w:p>
    <w:p>
      <w:pPr>
        <w:pStyle w:val="2"/>
        <w:spacing w:before="51" w:line="283" w:lineRule="auto"/>
        <w:ind w:left="220" w:right="199"/>
        <w:rPr>
          <w:rFonts w:ascii="Times New Roman" w:hAnsi="Times New Roman" w:cs="Times New Roman"/>
        </w:rPr>
      </w:pPr>
      <w:r>
        <w:rPr>
          <w:rFonts w:ascii="Times New Roman" w:hAnsi="Times New Roman" w:cs="Times New Roman"/>
        </w:rPr>
        <w:t>carry-time postphone , excess payment, short load, breakage/damage and other concequence because of its failure, intent and so on</w:t>
      </w:r>
    </w:p>
    <w:p>
      <w:pPr>
        <w:pStyle w:val="2"/>
        <w:spacing w:before="2"/>
        <w:rPr>
          <w:rFonts w:ascii="Times New Roman" w:hAnsi="Times New Roman" w:cs="Times New Roman"/>
          <w:sz w:val="23"/>
        </w:rPr>
      </w:pPr>
    </w:p>
    <w:p>
      <w:pPr>
        <w:pStyle w:val="2"/>
        <w:spacing w:before="1"/>
        <w:ind w:left="220"/>
        <w:rPr>
          <w:rFonts w:ascii="Times New Roman" w:hAnsi="Times New Roman" w:cs="Times New Roman"/>
        </w:rPr>
      </w:pPr>
      <w:r>
        <w:rPr>
          <w:rFonts w:ascii="Times New Roman" w:hAnsi="Times New Roman" w:eastAsia="宋体" w:cs="Times New Roman"/>
        </w:rPr>
        <w:t xml:space="preserve">七、结算 </w:t>
      </w:r>
      <w:r>
        <w:rPr>
          <w:rFonts w:ascii="Times New Roman" w:hAnsi="Times New Roman" w:cs="Times New Roman"/>
        </w:rPr>
        <w:t>Settlement of payment</w:t>
      </w:r>
    </w:p>
    <w:p>
      <w:pPr>
        <w:pStyle w:val="2"/>
        <w:rPr>
          <w:rFonts w:ascii="Times New Roman" w:hAnsi="Times New Roman" w:cs="Times New Roman"/>
          <w:sz w:val="26"/>
        </w:rPr>
      </w:pPr>
    </w:p>
    <w:p>
      <w:pPr>
        <w:pStyle w:val="9"/>
        <w:numPr>
          <w:ilvl w:val="0"/>
          <w:numId w:val="2"/>
        </w:numPr>
        <w:tabs>
          <w:tab w:val="left" w:pos="1022"/>
        </w:tabs>
        <w:rPr>
          <w:rFonts w:ascii="Times New Roman" w:hAnsi="Times New Roman" w:cs="Times New Roman"/>
          <w:sz w:val="24"/>
          <w:lang w:eastAsia="zh-CN"/>
        </w:rPr>
      </w:pPr>
      <w:r>
        <w:rPr>
          <w:rFonts w:ascii="Times New Roman" w:cs="Times New Roman"/>
          <w:spacing w:val="-1"/>
          <w:sz w:val="24"/>
          <w:lang w:eastAsia="zh-CN"/>
        </w:rPr>
        <w:t>货物出库前甲方结清所有应付给乙方的费用；</w:t>
      </w:r>
    </w:p>
    <w:p>
      <w:pPr>
        <w:pStyle w:val="2"/>
        <w:spacing w:before="2"/>
        <w:rPr>
          <w:rFonts w:ascii="Times New Roman" w:hAnsi="Times New Roman" w:cs="Times New Roman"/>
          <w:lang w:eastAsia="zh-CN"/>
        </w:rPr>
      </w:pPr>
    </w:p>
    <w:p>
      <w:pPr>
        <w:pStyle w:val="2"/>
        <w:spacing w:before="1"/>
        <w:ind w:left="220"/>
        <w:rPr>
          <w:rFonts w:ascii="Times New Roman" w:hAnsi="Times New Roman" w:cs="Times New Roman"/>
        </w:rPr>
      </w:pPr>
      <w:r>
        <w:rPr>
          <w:rFonts w:ascii="Times New Roman" w:hAnsi="Times New Roman" w:cs="Times New Roman"/>
        </w:rPr>
        <w:t>Party A should settle all payment with Party B before cargo out of warehouse.</w:t>
      </w:r>
    </w:p>
    <w:p>
      <w:pPr>
        <w:pStyle w:val="2"/>
        <w:spacing w:before="8"/>
        <w:rPr>
          <w:rFonts w:ascii="Times New Roman" w:hAnsi="Times New Roman" w:cs="Times New Roman"/>
          <w:sz w:val="27"/>
        </w:rPr>
      </w:pPr>
    </w:p>
    <w:p>
      <w:pPr>
        <w:pStyle w:val="9"/>
        <w:numPr>
          <w:ilvl w:val="0"/>
          <w:numId w:val="2"/>
        </w:numPr>
        <w:tabs>
          <w:tab w:val="left" w:pos="1022"/>
          <w:tab w:val="left" w:pos="8270"/>
          <w:tab w:val="left" w:pos="8675"/>
        </w:tabs>
        <w:rPr>
          <w:rFonts w:ascii="Times New Roman" w:hAnsi="Times New Roman" w:cs="Times New Roman"/>
          <w:sz w:val="24"/>
          <w:lang w:eastAsia="zh-CN"/>
        </w:rPr>
      </w:pPr>
      <w:r>
        <w:rPr>
          <w:rFonts w:ascii="Times New Roman" w:cs="Times New Roman"/>
          <w:sz w:val="24"/>
          <w:lang w:eastAsia="zh-CN"/>
        </w:rPr>
        <w:t>对乙方开出</w:t>
      </w:r>
      <w:r>
        <w:rPr>
          <w:rFonts w:ascii="Times New Roman" w:cs="Times New Roman"/>
          <w:spacing w:val="-3"/>
          <w:sz w:val="24"/>
          <w:lang w:eastAsia="zh-CN"/>
        </w:rPr>
        <w:t>的</w:t>
      </w:r>
      <w:r>
        <w:rPr>
          <w:rFonts w:ascii="Times New Roman" w:cs="Times New Roman"/>
          <w:sz w:val="24"/>
          <w:lang w:eastAsia="zh-CN"/>
        </w:rPr>
        <w:t>运杂费帐单甲方若有异议，则应在收到运杂费帐单</w:t>
      </w:r>
      <w:r>
        <w:rPr>
          <w:rFonts w:ascii="Times New Roman" w:hAnsi="Times New Roman" w:cs="Times New Roman"/>
          <w:sz w:val="24"/>
          <w:u w:val="single"/>
          <w:lang w:eastAsia="zh-CN"/>
        </w:rPr>
        <w:t xml:space="preserve"> </w:t>
      </w:r>
      <w:r>
        <w:rPr>
          <w:rFonts w:ascii="Times New Roman" w:hAnsi="Times New Roman" w:cs="Times New Roman"/>
          <w:sz w:val="24"/>
          <w:u w:val="single"/>
          <w:lang w:eastAsia="zh-CN"/>
        </w:rPr>
        <w:tab/>
      </w:r>
      <w:r>
        <w:rPr>
          <w:rFonts w:ascii="Times New Roman" w:hAnsi="Times New Roman" w:eastAsia="Arial" w:cs="Times New Roman"/>
          <w:sz w:val="24"/>
          <w:lang w:eastAsia="zh-CN"/>
        </w:rPr>
        <w:t>2</w:t>
      </w:r>
      <w:r>
        <w:rPr>
          <w:rFonts w:ascii="Times New Roman" w:hAnsi="Times New Roman" w:eastAsia="Arial" w:cs="Times New Roman"/>
          <w:sz w:val="24"/>
          <w:u w:val="single"/>
          <w:lang w:eastAsia="zh-CN"/>
        </w:rPr>
        <w:t xml:space="preserve"> </w:t>
      </w:r>
      <w:r>
        <w:rPr>
          <w:rFonts w:ascii="Times New Roman" w:hAnsi="Times New Roman" w:eastAsia="Arial" w:cs="Times New Roman"/>
          <w:sz w:val="24"/>
          <w:u w:val="single"/>
          <w:lang w:eastAsia="zh-CN"/>
        </w:rPr>
        <w:tab/>
      </w:r>
      <w:r>
        <w:rPr>
          <w:rFonts w:ascii="Times New Roman" w:cs="Times New Roman"/>
          <w:sz w:val="24"/>
          <w:lang w:eastAsia="zh-CN"/>
        </w:rPr>
        <w:t>工作日</w:t>
      </w:r>
      <w:r>
        <w:rPr>
          <w:rFonts w:ascii="Times New Roman" w:cs="Times New Roman"/>
          <w:spacing w:val="-3"/>
          <w:sz w:val="24"/>
          <w:lang w:eastAsia="zh-CN"/>
        </w:rPr>
        <w:t>内向</w:t>
      </w:r>
    </w:p>
    <w:p>
      <w:pPr>
        <w:pStyle w:val="2"/>
        <w:spacing w:before="16"/>
        <w:ind w:left="220"/>
        <w:rPr>
          <w:rFonts w:ascii="Times New Roman" w:hAnsi="Times New Roman" w:eastAsia="宋体" w:cs="Times New Roman"/>
          <w:lang w:eastAsia="zh-CN"/>
        </w:rPr>
      </w:pPr>
      <w:r>
        <w:rPr>
          <w:rFonts w:ascii="Times New Roman" w:hAnsi="Times New Roman" w:eastAsia="宋体" w:cs="Times New Roman"/>
          <w:lang w:eastAsia="zh-CN"/>
        </w:rPr>
        <w:t>乙方提出，并与协助乙方的对帐工作。</w:t>
      </w:r>
    </w:p>
    <w:p>
      <w:pPr>
        <w:pStyle w:val="2"/>
        <w:spacing w:before="5"/>
        <w:rPr>
          <w:rFonts w:ascii="Times New Roman" w:hAnsi="Times New Roman" w:cs="Times New Roman"/>
          <w:lang w:eastAsia="zh-CN"/>
        </w:rPr>
      </w:pPr>
    </w:p>
    <w:p>
      <w:pPr>
        <w:pStyle w:val="2"/>
        <w:tabs>
          <w:tab w:val="left" w:pos="6879"/>
          <w:tab w:val="left" w:pos="7369"/>
        </w:tabs>
        <w:spacing w:line="283" w:lineRule="auto"/>
        <w:ind w:left="220" w:right="390"/>
        <w:rPr>
          <w:rFonts w:ascii="Times New Roman" w:hAnsi="Times New Roman" w:cs="Times New Roman"/>
        </w:rPr>
      </w:pPr>
      <w:r>
        <w:rPr>
          <w:rFonts w:ascii="Times New Roman" w:hAnsi="Times New Roman" w:cs="Times New Roman"/>
        </w:rPr>
        <w:t>Should party A have contestation or protest to the bill of carriage / incedental expense issued by party B, shall submit the problem</w:t>
      </w:r>
      <w:r>
        <w:rPr>
          <w:rFonts w:ascii="Times New Roman" w:hAnsi="Times New Roman" w:cs="Times New Roman"/>
          <w:spacing w:val="-25"/>
        </w:rPr>
        <w:t xml:space="preserve"> </w:t>
      </w:r>
      <w:r>
        <w:rPr>
          <w:rFonts w:ascii="Times New Roman" w:hAnsi="Times New Roman" w:cs="Times New Roman"/>
        </w:rPr>
        <w:t>concerned</w:t>
      </w:r>
      <w:r>
        <w:rPr>
          <w:rFonts w:ascii="Times New Roman" w:hAnsi="Times New Roman" w:cs="Times New Roman"/>
          <w:spacing w:val="-2"/>
        </w:rPr>
        <w:t xml:space="preserve"> </w:t>
      </w:r>
      <w:r>
        <w:rPr>
          <w:rFonts w:ascii="Times New Roman" w:hAnsi="Times New Roman" w:cs="Times New Roman"/>
        </w:rPr>
        <w:t>within</w:t>
      </w:r>
      <w:r>
        <w:rPr>
          <w:rFonts w:hint="eastAsia" w:cs="Times New Roman" w:asciiTheme="minorEastAsia" w:hAnsiTheme="minorEastAsia" w:eastAsiaTheme="minorEastAsia"/>
          <w:lang w:eastAsia="zh-CN"/>
        </w:rPr>
        <w:t xml:space="preserve"> </w:t>
      </w:r>
      <w:r>
        <w:rPr>
          <w:rFonts w:ascii="Times New Roman" w:hAnsi="Times New Roman" w:cs="Times New Roman"/>
        </w:rPr>
        <w:t>2</w:t>
      </w:r>
      <w:r>
        <w:rPr>
          <w:rFonts w:hint="eastAsia" w:cs="Times New Roman" w:asciiTheme="minorEastAsia" w:hAnsiTheme="minorEastAsia" w:eastAsiaTheme="minorEastAsia"/>
          <w:lang w:eastAsia="zh-CN"/>
        </w:rPr>
        <w:t xml:space="preserve"> </w:t>
      </w:r>
      <w:r>
        <w:rPr>
          <w:rFonts w:ascii="Times New Roman" w:hAnsi="Times New Roman" w:cs="Times New Roman"/>
        </w:rPr>
        <w:t xml:space="preserve">days form receipt of </w:t>
      </w:r>
      <w:r>
        <w:rPr>
          <w:rFonts w:ascii="Times New Roman" w:hAnsi="Times New Roman" w:cs="Times New Roman"/>
          <w:spacing w:val="-7"/>
        </w:rPr>
        <w:t xml:space="preserve">the </w:t>
      </w:r>
      <w:r>
        <w:rPr>
          <w:rFonts w:ascii="Times New Roman" w:hAnsi="Times New Roman" w:cs="Times New Roman"/>
        </w:rPr>
        <w:t>same and asist party B ‘s balance of</w:t>
      </w:r>
      <w:r>
        <w:rPr>
          <w:rFonts w:ascii="Times New Roman" w:hAnsi="Times New Roman" w:cs="Times New Roman"/>
          <w:spacing w:val="-4"/>
        </w:rPr>
        <w:t xml:space="preserve"> </w:t>
      </w:r>
      <w:r>
        <w:rPr>
          <w:rFonts w:ascii="Times New Roman" w:hAnsi="Times New Roman" w:cs="Times New Roman"/>
        </w:rPr>
        <w:t>account.</w:t>
      </w:r>
    </w:p>
    <w:p>
      <w:pPr>
        <w:pStyle w:val="2"/>
        <w:spacing w:before="4"/>
        <w:rPr>
          <w:rFonts w:ascii="Times New Roman" w:hAnsi="Times New Roman" w:cs="Times New Roman"/>
          <w:sz w:val="23"/>
        </w:rPr>
      </w:pPr>
    </w:p>
    <w:p>
      <w:pPr>
        <w:pStyle w:val="2"/>
        <w:ind w:left="220"/>
        <w:rPr>
          <w:rFonts w:ascii="Times New Roman" w:hAnsi="Times New Roman" w:cs="Times New Roman"/>
        </w:rPr>
      </w:pPr>
      <w:r>
        <w:rPr>
          <w:rFonts w:ascii="Times New Roman" w:hAnsi="Times New Roman" w:eastAsia="宋体" w:cs="Times New Roman"/>
        </w:rPr>
        <w:t xml:space="preserve">八、合同的生效和终止 </w:t>
      </w:r>
      <w:r>
        <w:rPr>
          <w:rFonts w:ascii="Times New Roman" w:hAnsi="Times New Roman" w:cs="Times New Roman"/>
        </w:rPr>
        <w:t>Effect and termination of this contract</w:t>
      </w:r>
    </w:p>
    <w:p>
      <w:pPr>
        <w:pStyle w:val="2"/>
        <w:rPr>
          <w:rFonts w:ascii="Times New Roman" w:hAnsi="Times New Roman" w:cs="Times New Roman"/>
          <w:sz w:val="26"/>
        </w:rPr>
      </w:pPr>
    </w:p>
    <w:p>
      <w:pPr>
        <w:pStyle w:val="2"/>
        <w:tabs>
          <w:tab w:val="left" w:pos="1418"/>
        </w:tabs>
        <w:ind w:left="220"/>
        <w:rPr>
          <w:rFonts w:ascii="Times New Roman" w:hAnsi="Times New Roman" w:eastAsia="宋体" w:cs="Times New Roman"/>
        </w:rPr>
      </w:pPr>
      <w:r>
        <w:rPr>
          <w:rFonts w:ascii="Times New Roman" w:hAnsi="Times New Roman" w:eastAsia="宋体" w:cs="Times New Roman"/>
        </w:rPr>
        <w:t>本合同自</w:t>
      </w:r>
      <w:r>
        <w:rPr>
          <w:rFonts w:ascii="Times New Roman" w:hAnsi="Times New Roman" w:eastAsia="宋体" w:cs="Times New Roman"/>
        </w:rPr>
        <w:tab/>
      </w:r>
      <w:r>
        <w:rPr>
          <w:rFonts w:ascii="Times New Roman" w:hAnsi="Times New Roman" w:cs="Times New Roman"/>
        </w:rPr>
        <w:t>20</w:t>
      </w:r>
      <w:r>
        <w:rPr>
          <w:rFonts w:hint="eastAsia" w:ascii="Times New Roman" w:hAnsi="Times New Roman" w:cs="Times New Roman" w:eastAsiaTheme="minorEastAsia"/>
          <w:lang w:eastAsia="zh-CN"/>
        </w:rPr>
        <w:t>2</w:t>
      </w:r>
      <w:r>
        <w:rPr>
          <w:rFonts w:hint="eastAsia" w:ascii="Times New Roman" w:hAnsi="Times New Roman" w:cs="Times New Roman" w:eastAsiaTheme="minorEastAsia"/>
          <w:lang w:val="en-US" w:eastAsia="zh-CN"/>
        </w:rPr>
        <w:t>2</w:t>
      </w:r>
      <w:r>
        <w:rPr>
          <w:rFonts w:ascii="Times New Roman" w:hAnsi="Times New Roman" w:eastAsia="宋体" w:cs="Times New Roman"/>
        </w:rPr>
        <w:t>年</w:t>
      </w:r>
      <w:r>
        <w:rPr>
          <w:rFonts w:ascii="Times New Roman" w:hAnsi="Times New Roman" w:eastAsia="宋体" w:cs="Times New Roman"/>
          <w:spacing w:val="-63"/>
        </w:rPr>
        <w:t xml:space="preserve"> </w:t>
      </w:r>
      <w:r>
        <w:rPr>
          <w:rFonts w:ascii="Times New Roman" w:hAnsi="Times New Roman" w:cs="Times New Roman"/>
        </w:rPr>
        <w:t>1</w:t>
      </w:r>
      <w:r>
        <w:rPr>
          <w:rFonts w:ascii="Times New Roman" w:hAnsi="Times New Roman" w:eastAsia="宋体" w:cs="Times New Roman"/>
        </w:rPr>
        <w:t>月</w:t>
      </w:r>
      <w:r>
        <w:rPr>
          <w:rFonts w:hint="eastAsia" w:ascii="Times New Roman" w:hAnsi="Times New Roman" w:eastAsia="宋体" w:cs="Times New Roman"/>
          <w:spacing w:val="-2"/>
          <w:lang w:val="en-US" w:eastAsia="zh-CN"/>
        </w:rPr>
        <w:t>4</w:t>
      </w:r>
      <w:r>
        <w:rPr>
          <w:rFonts w:ascii="Times New Roman" w:hAnsi="Times New Roman" w:cs="Times New Roman"/>
          <w:spacing w:val="-6"/>
        </w:rPr>
        <w:t xml:space="preserve"> </w:t>
      </w:r>
      <w:r>
        <w:rPr>
          <w:rFonts w:ascii="Times New Roman" w:hAnsi="Times New Roman" w:eastAsia="宋体" w:cs="Times New Roman"/>
        </w:rPr>
        <w:t>日起生效</w:t>
      </w:r>
      <w:r>
        <w:rPr>
          <w:rFonts w:ascii="Times New Roman" w:hAnsi="Times New Roman" w:eastAsia="宋体" w:cs="Times New Roman"/>
          <w:spacing w:val="-80"/>
        </w:rPr>
        <w:t>，</w:t>
      </w:r>
      <w:r>
        <w:rPr>
          <w:rFonts w:ascii="Times New Roman" w:hAnsi="Times New Roman" w:eastAsia="宋体" w:cs="Times New Roman"/>
        </w:rPr>
        <w:t>有效</w:t>
      </w:r>
      <w:r>
        <w:rPr>
          <w:rFonts w:ascii="Times New Roman" w:hAnsi="Times New Roman" w:eastAsia="宋体" w:cs="Times New Roman"/>
          <w:spacing w:val="-80"/>
        </w:rPr>
        <w:t>期</w:t>
      </w:r>
      <w:r>
        <w:rPr>
          <w:rFonts w:ascii="Times New Roman" w:hAnsi="Times New Roman" w:eastAsia="宋体" w:cs="Times New Roman"/>
        </w:rPr>
        <w:t>（自合同生效之日起至</w:t>
      </w:r>
      <w:r>
        <w:rPr>
          <w:rFonts w:ascii="Times New Roman" w:hAnsi="Times New Roman" w:eastAsia="宋体" w:cs="Times New Roman"/>
          <w:spacing w:val="-61"/>
        </w:rPr>
        <w:t xml:space="preserve"> </w:t>
      </w:r>
      <w:r>
        <w:rPr>
          <w:rFonts w:ascii="Times New Roman" w:hAnsi="Times New Roman" w:cs="Times New Roman"/>
        </w:rPr>
        <w:t>202</w:t>
      </w:r>
      <w:r>
        <w:rPr>
          <w:rFonts w:hint="eastAsia" w:ascii="Times New Roman" w:hAnsi="Times New Roman" w:cs="Times New Roman" w:eastAsiaTheme="minorEastAsia"/>
          <w:lang w:val="en-US" w:eastAsia="zh-CN"/>
        </w:rPr>
        <w:t>3</w:t>
      </w:r>
      <w:r>
        <w:rPr>
          <w:rFonts w:ascii="Times New Roman" w:hAnsi="Times New Roman" w:cs="Times New Roman"/>
          <w:spacing w:val="-3"/>
        </w:rPr>
        <w:t xml:space="preserve"> </w:t>
      </w:r>
      <w:r>
        <w:rPr>
          <w:rFonts w:ascii="Times New Roman" w:hAnsi="Times New Roman" w:eastAsia="宋体" w:cs="Times New Roman"/>
        </w:rPr>
        <w:t>年</w:t>
      </w:r>
      <w:r>
        <w:rPr>
          <w:rFonts w:ascii="Times New Roman" w:hAnsi="Times New Roman" w:eastAsia="宋体" w:cs="Times New Roman"/>
          <w:spacing w:val="-60"/>
        </w:rPr>
        <w:t xml:space="preserve"> </w:t>
      </w:r>
      <w:r>
        <w:rPr>
          <w:rFonts w:ascii="Times New Roman" w:hAnsi="Times New Roman" w:cs="Times New Roman"/>
        </w:rPr>
        <w:t>1</w:t>
      </w:r>
      <w:r>
        <w:rPr>
          <w:rFonts w:hint="eastAsia" w:ascii="Times New Roman" w:hAnsi="Times New Roman" w:cs="Times New Roman" w:eastAsiaTheme="minorEastAsia"/>
          <w:lang w:eastAsia="zh-CN"/>
        </w:rPr>
        <w:t>2</w:t>
      </w:r>
      <w:r>
        <w:rPr>
          <w:rFonts w:ascii="Times New Roman" w:hAnsi="Times New Roman" w:cs="Times New Roman"/>
          <w:spacing w:val="54"/>
        </w:rPr>
        <w:t xml:space="preserve"> </w:t>
      </w:r>
      <w:r>
        <w:rPr>
          <w:rFonts w:ascii="Times New Roman" w:hAnsi="Times New Roman" w:eastAsia="宋体" w:cs="Times New Roman"/>
        </w:rPr>
        <w:t>月</w:t>
      </w:r>
      <w:r>
        <w:rPr>
          <w:rFonts w:ascii="Times New Roman" w:hAnsi="Times New Roman" w:eastAsia="宋体" w:cs="Times New Roman"/>
          <w:spacing w:val="-4"/>
        </w:rPr>
        <w:t xml:space="preserve"> </w:t>
      </w:r>
      <w:r>
        <w:rPr>
          <w:rFonts w:ascii="Times New Roman" w:hAnsi="Times New Roman" w:cs="Times New Roman"/>
        </w:rPr>
        <w:t>31</w:t>
      </w:r>
      <w:r>
        <w:rPr>
          <w:rFonts w:ascii="Times New Roman" w:hAnsi="Times New Roman" w:cs="Times New Roman"/>
          <w:spacing w:val="-7"/>
        </w:rPr>
        <w:t xml:space="preserve"> </w:t>
      </w:r>
      <w:r>
        <w:rPr>
          <w:rFonts w:ascii="Times New Roman" w:hAnsi="Times New Roman" w:eastAsia="宋体" w:cs="Times New Roman"/>
        </w:rPr>
        <w:t>日</w:t>
      </w:r>
      <w:r>
        <w:rPr>
          <w:rFonts w:ascii="Times New Roman" w:hAnsi="Times New Roman" w:eastAsia="宋体" w:cs="Times New Roman"/>
          <w:spacing w:val="-80"/>
        </w:rPr>
        <w:t>）。</w:t>
      </w:r>
    </w:p>
    <w:p>
      <w:pPr>
        <w:pStyle w:val="2"/>
        <w:spacing w:before="3"/>
        <w:rPr>
          <w:rFonts w:ascii="Times New Roman" w:hAnsi="Times New Roman" w:cs="Times New Roman"/>
        </w:rPr>
      </w:pPr>
    </w:p>
    <w:p>
      <w:pPr>
        <w:pStyle w:val="2"/>
        <w:tabs>
          <w:tab w:val="left" w:pos="2211"/>
          <w:tab w:val="left" w:pos="2663"/>
          <w:tab w:val="left" w:pos="4804"/>
          <w:tab w:val="left" w:pos="5362"/>
          <w:tab w:val="left" w:pos="6728"/>
          <w:tab w:val="left" w:pos="8636"/>
        </w:tabs>
        <w:spacing w:line="283" w:lineRule="auto"/>
        <w:ind w:left="219" w:right="421"/>
        <w:rPr>
          <w:rFonts w:ascii="Times New Roman" w:hAnsi="Times New Roman" w:cs="Times New Roman"/>
        </w:rPr>
      </w:pPr>
      <w:r>
        <w:rPr>
          <w:rFonts w:ascii="Times New Roman" w:hAnsi="Times New Roman" w:cs="Times New Roman"/>
        </w:rPr>
        <w:t>This contract shall be taken effect on</w:t>
      </w:r>
      <w:r>
        <w:rPr>
          <w:rFonts w:ascii="Times New Roman" w:hAnsi="Times New Roman" w:cs="Times New Roman"/>
          <w:spacing w:val="-20"/>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from</w:t>
      </w:r>
      <w:r>
        <w:rPr>
          <w:rFonts w:ascii="Times New Roman" w:hAnsi="Times New Roman" w:cs="Times New Roman"/>
        </w:rPr>
        <w:tab/>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date</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rPr>
        <w:tab/>
      </w:r>
      <w:r>
        <w:rPr>
          <w:rFonts w:hint="eastAsia" w:ascii="Times New Roman" w:hAnsi="Times New Roman" w:eastAsia="宋体" w:cs="Times New Roman"/>
          <w:lang w:val="en-US" w:eastAsia="zh-CN"/>
        </w:rPr>
        <w:t>4</w:t>
      </w:r>
      <w:r>
        <w:rPr>
          <w:rFonts w:ascii="Times New Roman" w:hAnsi="Times New Roman" w:cs="Times New Roman"/>
          <w:vertAlign w:val="superscript"/>
        </w:rPr>
        <w:t>TH</w:t>
      </w:r>
      <w:r>
        <w:rPr>
          <w:rFonts w:ascii="Times New Roman" w:hAnsi="Times New Roman" w:cs="Times New Roman"/>
        </w:rPr>
        <w:t>,</w:t>
      </w:r>
      <w:r>
        <w:rPr>
          <w:rFonts w:hint="eastAsia" w:ascii="Times New Roman" w:hAnsi="Times New Roman" w:eastAsia="宋体" w:cs="Times New Roman"/>
          <w:lang w:val="en-US" w:eastAsia="zh-CN"/>
        </w:rPr>
        <w:t>Jan</w:t>
      </w:r>
      <w:r>
        <w:rPr>
          <w:rFonts w:ascii="Times New Roman" w:hAnsi="Times New Roman" w:cs="Times New Roman"/>
        </w:rPr>
        <w:t>,202</w:t>
      </w:r>
      <w:r>
        <w:rPr>
          <w:rFonts w:hint="eastAsia" w:ascii="Times New Roman" w:hAnsi="Times New Roman" w:eastAsia="宋体" w:cs="Times New Roman"/>
          <w:lang w:val="en-US" w:eastAsia="zh-CN"/>
        </w:rPr>
        <w:t>2</w:t>
      </w:r>
      <w:r>
        <w:rPr>
          <w:rFonts w:ascii="Times New Roman" w:hAnsi="Times New Roman" w:cs="Times New Roman"/>
        </w:rPr>
        <w:tab/>
      </w:r>
      <w:r>
        <w:rPr>
          <w:rFonts w:ascii="Times New Roman" w:hAnsi="Times New Roman" w:cs="Times New Roman"/>
        </w:rPr>
        <w:t>and the effect period</w:t>
      </w:r>
      <w:r>
        <w:rPr>
          <w:rFonts w:ascii="Times New Roman" w:hAnsi="Times New Roman" w:cs="Times New Roman"/>
          <w:spacing w:val="-6"/>
        </w:rPr>
        <w:t xml:space="preserve"> </w:t>
      </w:r>
      <w:r>
        <w:rPr>
          <w:rFonts w:ascii="Times New Roman" w:hAnsi="Times New Roman" w:cs="Times New Roman"/>
        </w:rPr>
        <w:t>shall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rPr>
        <w:tab/>
      </w:r>
      <w:r>
        <w:rPr>
          <w:rFonts w:hint="eastAsia" w:ascii="Times New Roman" w:hAnsi="Times New Roman" w:eastAsia="宋体" w:cs="Times New Roman"/>
          <w:lang w:val="en-US" w:eastAsia="zh-CN"/>
        </w:rPr>
        <w:t>31</w:t>
      </w:r>
      <w:bookmarkStart w:id="0" w:name="_GoBack"/>
      <w:bookmarkEnd w:id="0"/>
      <w:r>
        <w:rPr>
          <w:rFonts w:ascii="Times New Roman" w:hAnsi="Times New Roman" w:cs="Times New Roman"/>
          <w:vertAlign w:val="superscript"/>
        </w:rPr>
        <w:t>TH</w:t>
      </w:r>
      <w:r>
        <w:rPr>
          <w:rFonts w:ascii="Times New Roman" w:hAnsi="Times New Roman" w:cs="Times New Roman"/>
        </w:rPr>
        <w:t>,</w:t>
      </w:r>
      <w:r>
        <w:rPr>
          <w:rFonts w:hint="eastAsia" w:ascii="Times New Roman" w:hAnsi="Times New Roman" w:eastAsia="宋体" w:cs="Times New Roman"/>
          <w:lang w:val="en-US" w:eastAsia="zh-CN"/>
        </w:rPr>
        <w:t>Dec</w:t>
      </w:r>
      <w:r>
        <w:rPr>
          <w:rFonts w:ascii="Times New Roman" w:hAnsi="Times New Roman" w:cs="Times New Roman"/>
        </w:rPr>
        <w:t>,20</w:t>
      </w:r>
      <w:r>
        <w:rPr>
          <w:rFonts w:hint="eastAsia" w:ascii="Times New Roman" w:hAnsi="Times New Roman" w:eastAsia="宋体" w:cs="Times New Roman"/>
          <w:lang w:val="en-US" w:eastAsia="zh-CN"/>
        </w:rPr>
        <w:t>23</w:t>
      </w:r>
      <w:r>
        <w:rPr>
          <w:rFonts w:ascii="Times New Roman" w:hAnsi="Times New Roman" w:cs="Times New Roman"/>
        </w:rPr>
        <w:tab/>
      </w:r>
      <w:r>
        <w:rPr>
          <w:rFonts w:ascii="Times New Roman" w:hAnsi="Times New Roman" w:cs="Times New Roman"/>
        </w:rPr>
        <w:t>, viz. from the date of becoming effective</w:t>
      </w:r>
      <w:r>
        <w:rPr>
          <w:rFonts w:ascii="Times New Roman" w:hAnsi="Times New Roman" w:cs="Times New Roman"/>
          <w:spacing w:val="-32"/>
        </w:rPr>
        <w:t xml:space="preserve"> </w:t>
      </w:r>
      <w:r>
        <w:rPr>
          <w:rFonts w:ascii="Times New Roman" w:hAnsi="Times New Roman" w:cs="Times New Roman"/>
        </w:rPr>
        <w:t>hereof to the</w:t>
      </w:r>
      <w:r>
        <w:rPr>
          <w:rFonts w:ascii="Times New Roman" w:hAnsi="Times New Roman" w:cs="Times New Roman"/>
          <w:spacing w:val="-4"/>
        </w:rPr>
        <w:t xml:space="preserve"> </w:t>
      </w:r>
      <w:r>
        <w:rPr>
          <w:rFonts w:ascii="Times New Roman" w:hAnsi="Times New Roman" w:cs="Times New Roman"/>
        </w:rPr>
        <w:t>date</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rPr>
        <w:tab/>
      </w:r>
      <w:r>
        <w:rPr>
          <w:rFonts w:ascii="Times New Roman" w:hAnsi="Times New Roman" w:cs="Times New Roman"/>
        </w:rPr>
        <w:t>.</w:t>
      </w:r>
    </w:p>
    <w:p>
      <w:pPr>
        <w:pStyle w:val="2"/>
        <w:spacing w:before="3"/>
        <w:rPr>
          <w:rFonts w:ascii="Times New Roman" w:hAnsi="Times New Roman" w:cs="Times New Roman"/>
          <w:sz w:val="23"/>
        </w:rPr>
      </w:pPr>
    </w:p>
    <w:p>
      <w:pPr>
        <w:pStyle w:val="2"/>
        <w:ind w:left="219"/>
        <w:rPr>
          <w:rFonts w:ascii="Times New Roman" w:hAnsi="Times New Roman" w:eastAsia="宋体" w:cs="Times New Roman"/>
          <w:lang w:eastAsia="zh-CN"/>
        </w:rPr>
      </w:pPr>
      <w:r>
        <w:rPr>
          <w:rFonts w:ascii="Times New Roman" w:hAnsi="Times New Roman" w:eastAsia="宋体" w:cs="Times New Roman"/>
          <w:lang w:eastAsia="zh-CN"/>
        </w:rPr>
        <w:t>本合同由双方授权代表于上述日期签订，特此为证。</w:t>
      </w:r>
    </w:p>
    <w:p>
      <w:pPr>
        <w:pStyle w:val="2"/>
        <w:spacing w:before="5"/>
        <w:rPr>
          <w:rFonts w:ascii="Times New Roman" w:hAnsi="Times New Roman" w:cs="Times New Roman"/>
          <w:lang w:eastAsia="zh-CN"/>
        </w:rPr>
      </w:pPr>
    </w:p>
    <w:p>
      <w:pPr>
        <w:pStyle w:val="2"/>
        <w:spacing w:line="283" w:lineRule="auto"/>
        <w:ind w:left="219" w:right="331"/>
        <w:rPr>
          <w:rFonts w:ascii="Times New Roman" w:hAnsi="Times New Roman" w:cs="Times New Roman"/>
        </w:rPr>
      </w:pPr>
      <w:r>
        <w:rPr>
          <w:rFonts w:ascii="Times New Roman" w:hAnsi="Times New Roman" w:cs="Times New Roman"/>
        </w:rPr>
        <w:t>In witeness whereof, the parties hereto have caused this contract to be executed by their duly authorized representatives on the first date abovesaid.</w:t>
      </w:r>
    </w:p>
    <w:p>
      <w:pPr>
        <w:pStyle w:val="2"/>
        <w:rPr>
          <w:rFonts w:ascii="Times New Roman" w:hAnsi="Times New Roman" w:cs="Times New Roman"/>
          <w:sz w:val="20"/>
        </w:rPr>
      </w:pPr>
    </w:p>
    <w:p>
      <w:pPr>
        <w:rPr>
          <w:rFonts w:eastAsia="宋体"/>
          <w:lang w:eastAsia="zh-CN"/>
        </w:rPr>
      </w:pPr>
    </w:p>
    <w:p>
      <w:pPr>
        <w:rPr>
          <w:rFonts w:eastAsia="宋体"/>
          <w:lang w:eastAsia="zh-CN"/>
        </w:rPr>
      </w:pPr>
    </w:p>
    <w:p>
      <w:r>
        <w:rPr>
          <w:rFonts w:hint="eastAsia" w:eastAsia="宋体"/>
          <w:lang w:eastAsia="zh-CN"/>
        </w:rPr>
        <w:t xml:space="preserve">    </w:t>
      </w:r>
      <w:r>
        <w:rPr>
          <w:rFonts w:eastAsia="宋体"/>
        </w:rPr>
        <w:t>甲方</w:t>
      </w:r>
      <w:r>
        <w:rPr>
          <w:rFonts w:hint="eastAsia" w:eastAsia="宋体"/>
          <w:lang w:eastAsia="zh-CN"/>
        </w:rPr>
        <w:t xml:space="preserve">:   </w:t>
      </w:r>
      <w:r>
        <w:t>party A</w:t>
      </w:r>
      <w:r>
        <w:rPr>
          <w:spacing w:val="-4"/>
        </w:rPr>
        <w:t xml:space="preserve"> </w:t>
      </w:r>
      <w:r>
        <w:t>(signature</w:t>
      </w:r>
      <w:r>
        <w:rPr>
          <w:rFonts w:eastAsiaTheme="minorEastAsia"/>
          <w:lang w:eastAsia="zh-CN"/>
        </w:rPr>
        <w:t xml:space="preserve">)                                             </w:t>
      </w:r>
      <w:r>
        <w:rPr>
          <w:rFonts w:eastAsia="宋体"/>
        </w:rPr>
        <w:t>乙方</w:t>
      </w:r>
      <w:r>
        <w:rPr>
          <w:rFonts w:hint="eastAsia" w:eastAsia="宋体"/>
          <w:lang w:eastAsia="zh-CN"/>
        </w:rPr>
        <w:t xml:space="preserve">:   </w:t>
      </w:r>
      <w:r>
        <w:t>party B (signature)</w:t>
      </w:r>
    </w:p>
    <w:p>
      <w:pPr>
        <w:tabs>
          <w:tab w:val="left" w:pos="838"/>
        </w:tabs>
        <w:spacing w:before="199"/>
        <w:ind w:left="119"/>
        <w:rPr>
          <w:rFonts w:eastAsiaTheme="minorEastAsia"/>
          <w:sz w:val="24"/>
          <w:lang w:eastAsia="zh-CN"/>
        </w:rPr>
      </w:pPr>
    </w:p>
    <w:p>
      <w:pPr>
        <w:pStyle w:val="2"/>
        <w:spacing w:before="4"/>
        <w:rPr>
          <w:rFonts w:ascii="Times New Roman" w:hAnsi="Times New Roman" w:cs="Times New Roman"/>
          <w:sz w:val="29"/>
        </w:rPr>
      </w:pPr>
    </w:p>
    <w:sectPr>
      <w:pgSz w:w="11900" w:h="16840"/>
      <w:pgMar w:top="360" w:right="780" w:bottom="1200" w:left="860" w:header="567" w:footer="100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3432810</wp:posOffset>
              </wp:positionH>
              <wp:positionV relativeFrom="page">
                <wp:posOffset>9914255</wp:posOffset>
              </wp:positionV>
              <wp:extent cx="1083310" cy="13335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083310" cy="133350"/>
                      </a:xfrm>
                      <a:prstGeom prst="rect">
                        <a:avLst/>
                      </a:prstGeom>
                      <a:noFill/>
                      <a:ln>
                        <a:noFill/>
                      </a:ln>
                    </wps:spPr>
                    <wps:txbx>
                      <w:txbxContent>
                        <w:p>
                          <w:pPr>
                            <w:ind w:left="20"/>
                            <w:rPr>
                              <w:rFonts w:ascii="宋体" w:eastAsia="宋体"/>
                              <w:sz w:val="18"/>
                              <w:lang w:eastAsia="zh-CN"/>
                            </w:rPr>
                          </w:pPr>
                          <w:r>
                            <w:rPr>
                              <w:rFonts w:hint="eastAsia" w:ascii="宋体" w:eastAsia="宋体"/>
                              <w:sz w:val="18"/>
                              <w:lang w:eastAsia="zh-CN"/>
                            </w:rPr>
                            <w:t>AOT HK LTD</w:t>
                          </w:r>
                        </w:p>
                        <w:p>
                          <w:pPr>
                            <w:ind w:left="20"/>
                            <w:rPr>
                              <w:rFonts w:ascii="宋体" w:eastAsia="宋体"/>
                              <w:sz w:val="18"/>
                              <w:lang w:eastAsia="zh-CN"/>
                            </w:rPr>
                          </w:pPr>
                        </w:p>
                      </w:txbxContent>
                    </wps:txbx>
                    <wps:bodyPr lIns="0" tIns="0" rIns="0" bIns="0" upright="1"/>
                  </wps:wsp>
                </a:graphicData>
              </a:graphic>
            </wp:anchor>
          </w:drawing>
        </mc:Choice>
        <mc:Fallback>
          <w:pict>
            <v:shape id="文本框 1" o:spid="_x0000_s1026" o:spt="202" type="#_x0000_t202" style="position:absolute;left:0pt;margin-left:270.3pt;margin-top:780.65pt;height:10.5pt;width:85.3pt;mso-position-horizontal-relative:page;mso-position-vertical-relative:page;z-index:-251657216;mso-width-relative:page;mso-height-relative:page;" filled="f" stroked="f" coordsize="21600,21600" o:gfxdata="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HabFjbAAAADQEAAA8AAAAAAAAAAQAgAAAAIgAAAGRycy9kb3ducmV2LnhtbFBL&#10;AQIUABQAAAAIAIdO4kDe2kmuugEAAHIDAAAOAAAAAAAAAAEAIAAAACoBAABkcnMvZTJvRG9jLnht&#10;bFBLBQYAAAAABgAGAFkBAABWBQAAAAA=&#10;">
              <v:fill on="f" focussize="0,0"/>
              <v:stroke on="f"/>
              <v:imagedata o:title=""/>
              <o:lock v:ext="edit" aspectratio="f"/>
              <v:textbox inset="0mm,0mm,0mm,0mm">
                <w:txbxContent>
                  <w:p>
                    <w:pPr>
                      <w:ind w:left="20"/>
                      <w:rPr>
                        <w:rFonts w:ascii="宋体" w:eastAsia="宋体"/>
                        <w:sz w:val="18"/>
                        <w:lang w:eastAsia="zh-CN"/>
                      </w:rPr>
                    </w:pPr>
                    <w:r>
                      <w:rPr>
                        <w:rFonts w:hint="eastAsia" w:ascii="宋体" w:eastAsia="宋体"/>
                        <w:sz w:val="18"/>
                        <w:lang w:eastAsia="zh-CN"/>
                      </w:rPr>
                      <w:t>AOT HK LTD</w:t>
                    </w:r>
                  </w:p>
                  <w:p>
                    <w:pPr>
                      <w:ind w:left="20"/>
                      <w:rPr>
                        <w:rFonts w:ascii="宋体"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 w:firstLineChars="100"/>
      <w:rPr>
        <w:rFonts w:eastAsiaTheme="minorEastAsia"/>
        <w:b/>
        <w:sz w:val="24"/>
        <w:lang w:eastAsia="zh-CN"/>
      </w:rPr>
    </w:pPr>
    <w:r>
      <w:rPr>
        <w:rFonts w:hint="eastAsia" w:eastAsiaTheme="minorEastAsia"/>
        <w:b/>
        <w:sz w:val="24"/>
        <w:lang w:eastAsia="zh-CN"/>
      </w:rPr>
      <w:t>AOT HK LTD</w:t>
    </w:r>
  </w:p>
  <w:p>
    <w:r>
      <w:rPr>
        <w:rFonts w:hint="eastAsia" w:eastAsiaTheme="minorEastAsia"/>
        <w:lang w:eastAsia="zh-CN"/>
      </w:rPr>
      <w:t xml:space="preserve">   </w:t>
    </w:r>
    <w:r>
      <w:rPr>
        <w:rFonts w:hint="eastAsia"/>
      </w:rPr>
      <w:t xml:space="preserve">1708A WELL FUNG INDUSTRIAL CENTER </w:t>
    </w:r>
  </w:p>
  <w:p>
    <w:pPr>
      <w:ind w:firstLine="220" w:firstLineChars="100"/>
    </w:pPr>
    <w:r>
      <w:rPr>
        <w:rFonts w:hint="eastAsia"/>
      </w:rPr>
      <w:t>NO.68 TA CHUEN PING STREET </w:t>
    </w:r>
  </w:p>
  <w:p>
    <w:pPr>
      <w:ind w:firstLine="220" w:firstLineChars="100"/>
    </w:pPr>
    <w:r>
      <w:rPr>
        <w:rFonts w:hint="eastAsia"/>
      </w:rPr>
      <w:t>KWAI CHUNG HK</w:t>
    </w:r>
  </w:p>
  <w:p>
    <w:pPr>
      <w:ind w:firstLine="220" w:firstLineChars="100"/>
    </w:pPr>
    <w:r>
      <w:rPr>
        <w:rFonts w:hint="eastAsia"/>
      </w:rPr>
      <w:t>TEL:+00 852-2865 1838</w:t>
    </w:r>
  </w:p>
  <w:p>
    <w:pPr>
      <w:pStyle w:val="5"/>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37A6B"/>
    <w:multiLevelType w:val="multilevel"/>
    <w:tmpl w:val="2F737A6B"/>
    <w:lvl w:ilvl="0" w:tentative="0">
      <w:start w:val="1"/>
      <w:numFmt w:val="decimal"/>
      <w:lvlText w:val="%1."/>
      <w:lvlJc w:val="left"/>
      <w:pPr>
        <w:ind w:left="1021" w:hanging="322"/>
      </w:pPr>
      <w:rPr>
        <w:rFonts w:hint="default" w:ascii="Arial" w:hAnsi="Arial" w:eastAsia="Arial" w:cs="Arial"/>
        <w:spacing w:val="-12"/>
        <w:w w:val="100"/>
        <w:sz w:val="24"/>
        <w:szCs w:val="24"/>
        <w:lang w:val="en-US" w:eastAsia="en-US" w:bidi="en-US"/>
      </w:rPr>
    </w:lvl>
    <w:lvl w:ilvl="1" w:tentative="0">
      <w:start w:val="0"/>
      <w:numFmt w:val="bullet"/>
      <w:lvlText w:val="•"/>
      <w:lvlJc w:val="left"/>
      <w:pPr>
        <w:ind w:left="1944" w:hanging="322"/>
      </w:pPr>
      <w:rPr>
        <w:rFonts w:hint="default"/>
        <w:lang w:val="en-US" w:eastAsia="en-US" w:bidi="en-US"/>
      </w:rPr>
    </w:lvl>
    <w:lvl w:ilvl="2" w:tentative="0">
      <w:start w:val="0"/>
      <w:numFmt w:val="bullet"/>
      <w:lvlText w:val="•"/>
      <w:lvlJc w:val="left"/>
      <w:pPr>
        <w:ind w:left="2868" w:hanging="322"/>
      </w:pPr>
      <w:rPr>
        <w:rFonts w:hint="default"/>
        <w:lang w:val="en-US" w:eastAsia="en-US" w:bidi="en-US"/>
      </w:rPr>
    </w:lvl>
    <w:lvl w:ilvl="3" w:tentative="0">
      <w:start w:val="0"/>
      <w:numFmt w:val="bullet"/>
      <w:lvlText w:val="•"/>
      <w:lvlJc w:val="left"/>
      <w:pPr>
        <w:ind w:left="3792" w:hanging="322"/>
      </w:pPr>
      <w:rPr>
        <w:rFonts w:hint="default"/>
        <w:lang w:val="en-US" w:eastAsia="en-US" w:bidi="en-US"/>
      </w:rPr>
    </w:lvl>
    <w:lvl w:ilvl="4" w:tentative="0">
      <w:start w:val="0"/>
      <w:numFmt w:val="bullet"/>
      <w:lvlText w:val="•"/>
      <w:lvlJc w:val="left"/>
      <w:pPr>
        <w:ind w:left="4716" w:hanging="322"/>
      </w:pPr>
      <w:rPr>
        <w:rFonts w:hint="default"/>
        <w:lang w:val="en-US" w:eastAsia="en-US" w:bidi="en-US"/>
      </w:rPr>
    </w:lvl>
    <w:lvl w:ilvl="5" w:tentative="0">
      <w:start w:val="0"/>
      <w:numFmt w:val="bullet"/>
      <w:lvlText w:val="•"/>
      <w:lvlJc w:val="left"/>
      <w:pPr>
        <w:ind w:left="5640" w:hanging="322"/>
      </w:pPr>
      <w:rPr>
        <w:rFonts w:hint="default"/>
        <w:lang w:val="en-US" w:eastAsia="en-US" w:bidi="en-US"/>
      </w:rPr>
    </w:lvl>
    <w:lvl w:ilvl="6" w:tentative="0">
      <w:start w:val="0"/>
      <w:numFmt w:val="bullet"/>
      <w:lvlText w:val="•"/>
      <w:lvlJc w:val="left"/>
      <w:pPr>
        <w:ind w:left="6564" w:hanging="322"/>
      </w:pPr>
      <w:rPr>
        <w:rFonts w:hint="default"/>
        <w:lang w:val="en-US" w:eastAsia="en-US" w:bidi="en-US"/>
      </w:rPr>
    </w:lvl>
    <w:lvl w:ilvl="7" w:tentative="0">
      <w:start w:val="0"/>
      <w:numFmt w:val="bullet"/>
      <w:lvlText w:val="•"/>
      <w:lvlJc w:val="left"/>
      <w:pPr>
        <w:ind w:left="7488" w:hanging="322"/>
      </w:pPr>
      <w:rPr>
        <w:rFonts w:hint="default"/>
        <w:lang w:val="en-US" w:eastAsia="en-US" w:bidi="en-US"/>
      </w:rPr>
    </w:lvl>
    <w:lvl w:ilvl="8" w:tentative="0">
      <w:start w:val="0"/>
      <w:numFmt w:val="bullet"/>
      <w:lvlText w:val="•"/>
      <w:lvlJc w:val="left"/>
      <w:pPr>
        <w:ind w:left="8412" w:hanging="322"/>
      </w:pPr>
      <w:rPr>
        <w:rFonts w:hint="default"/>
        <w:lang w:val="en-US" w:eastAsia="en-US" w:bidi="en-US"/>
      </w:rPr>
    </w:lvl>
  </w:abstractNum>
  <w:abstractNum w:abstractNumId="1">
    <w:nsid w:val="56FF4D3C"/>
    <w:multiLevelType w:val="multilevel"/>
    <w:tmpl w:val="56FF4D3C"/>
    <w:lvl w:ilvl="0" w:tentative="0">
      <w:start w:val="1"/>
      <w:numFmt w:val="decimal"/>
      <w:lvlText w:val="%1."/>
      <w:lvlJc w:val="left"/>
      <w:pPr>
        <w:ind w:left="992" w:hanging="283"/>
      </w:pPr>
      <w:rPr>
        <w:rFonts w:hint="default" w:ascii="Arial" w:hAnsi="Arial" w:eastAsia="宋体" w:cs="Arial"/>
        <w:spacing w:val="-12"/>
        <w:w w:val="100"/>
        <w:sz w:val="24"/>
        <w:szCs w:val="24"/>
        <w:lang w:val="en-US" w:eastAsia="en-US" w:bidi="en-US"/>
      </w:rPr>
    </w:lvl>
    <w:lvl w:ilvl="1" w:tentative="0">
      <w:start w:val="0"/>
      <w:numFmt w:val="bullet"/>
      <w:lvlText w:val="•"/>
      <w:lvlJc w:val="left"/>
      <w:pPr>
        <w:ind w:left="1728" w:hanging="322"/>
      </w:pPr>
      <w:rPr>
        <w:rFonts w:hint="default"/>
        <w:lang w:val="en-US" w:eastAsia="en-US" w:bidi="en-US"/>
      </w:rPr>
    </w:lvl>
    <w:lvl w:ilvl="2" w:tentative="0">
      <w:start w:val="0"/>
      <w:numFmt w:val="bullet"/>
      <w:lvlText w:val="•"/>
      <w:lvlJc w:val="left"/>
      <w:pPr>
        <w:ind w:left="2676" w:hanging="322"/>
      </w:pPr>
      <w:rPr>
        <w:rFonts w:hint="default"/>
        <w:lang w:val="en-US" w:eastAsia="en-US" w:bidi="en-US"/>
      </w:rPr>
    </w:lvl>
    <w:lvl w:ilvl="3" w:tentative="0">
      <w:start w:val="0"/>
      <w:numFmt w:val="bullet"/>
      <w:lvlText w:val="•"/>
      <w:lvlJc w:val="left"/>
      <w:pPr>
        <w:ind w:left="3624" w:hanging="322"/>
      </w:pPr>
      <w:rPr>
        <w:rFonts w:hint="default"/>
        <w:lang w:val="en-US" w:eastAsia="en-US" w:bidi="en-US"/>
      </w:rPr>
    </w:lvl>
    <w:lvl w:ilvl="4" w:tentative="0">
      <w:start w:val="0"/>
      <w:numFmt w:val="bullet"/>
      <w:lvlText w:val="•"/>
      <w:lvlJc w:val="left"/>
      <w:pPr>
        <w:ind w:left="4572" w:hanging="322"/>
      </w:pPr>
      <w:rPr>
        <w:rFonts w:hint="default"/>
        <w:lang w:val="en-US" w:eastAsia="en-US" w:bidi="en-US"/>
      </w:rPr>
    </w:lvl>
    <w:lvl w:ilvl="5" w:tentative="0">
      <w:start w:val="0"/>
      <w:numFmt w:val="bullet"/>
      <w:lvlText w:val="•"/>
      <w:lvlJc w:val="left"/>
      <w:pPr>
        <w:ind w:left="5520" w:hanging="322"/>
      </w:pPr>
      <w:rPr>
        <w:rFonts w:hint="default"/>
        <w:lang w:val="en-US" w:eastAsia="en-US" w:bidi="en-US"/>
      </w:rPr>
    </w:lvl>
    <w:lvl w:ilvl="6" w:tentative="0">
      <w:start w:val="0"/>
      <w:numFmt w:val="bullet"/>
      <w:lvlText w:val="•"/>
      <w:lvlJc w:val="left"/>
      <w:pPr>
        <w:ind w:left="6468" w:hanging="322"/>
      </w:pPr>
      <w:rPr>
        <w:rFonts w:hint="default"/>
        <w:lang w:val="en-US" w:eastAsia="en-US" w:bidi="en-US"/>
      </w:rPr>
    </w:lvl>
    <w:lvl w:ilvl="7" w:tentative="0">
      <w:start w:val="0"/>
      <w:numFmt w:val="bullet"/>
      <w:lvlText w:val="•"/>
      <w:lvlJc w:val="left"/>
      <w:pPr>
        <w:ind w:left="7416" w:hanging="322"/>
      </w:pPr>
      <w:rPr>
        <w:rFonts w:hint="default"/>
        <w:lang w:val="en-US" w:eastAsia="en-US" w:bidi="en-US"/>
      </w:rPr>
    </w:lvl>
    <w:lvl w:ilvl="8" w:tentative="0">
      <w:start w:val="0"/>
      <w:numFmt w:val="bullet"/>
      <w:lvlText w:val="•"/>
      <w:lvlJc w:val="left"/>
      <w:pPr>
        <w:ind w:left="8364" w:hanging="322"/>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GM3NzMwNjM3OWM4ZDdjMjVhMzI3ZDJiNWI3ZWQifQ=="/>
  </w:docVars>
  <w:rsids>
    <w:rsidRoot w:val="00013074"/>
    <w:rsid w:val="00010E0A"/>
    <w:rsid w:val="00013074"/>
    <w:rsid w:val="00361829"/>
    <w:rsid w:val="005621D9"/>
    <w:rsid w:val="005B3573"/>
    <w:rsid w:val="009268BF"/>
    <w:rsid w:val="009A0B2D"/>
    <w:rsid w:val="00BD44A2"/>
    <w:rsid w:val="00C51DBF"/>
    <w:rsid w:val="00CF1BE1"/>
    <w:rsid w:val="00D262F9"/>
    <w:rsid w:val="022848F5"/>
    <w:rsid w:val="0C5A7D15"/>
    <w:rsid w:val="1C56223C"/>
    <w:rsid w:val="2B2D15C3"/>
    <w:rsid w:val="2B5F4335"/>
    <w:rsid w:val="2BF501F8"/>
    <w:rsid w:val="32C05E3F"/>
    <w:rsid w:val="3F8B4F2B"/>
    <w:rsid w:val="4B1D4466"/>
    <w:rsid w:val="62727AD5"/>
    <w:rsid w:val="713E0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w:hAnsi="Arial" w:eastAsia="Arial" w:cs="Arial"/>
      <w:sz w:val="22"/>
      <w:szCs w:val="22"/>
      <w:lang w:val="en-US" w:eastAsia="en-US" w:bidi="en-US"/>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021" w:hanging="322"/>
    </w:pPr>
    <w:rPr>
      <w:rFonts w:ascii="宋体" w:hAnsi="宋体" w:eastAsia="宋体" w:cs="宋体"/>
    </w:rPr>
  </w:style>
  <w:style w:type="paragraph" w:customStyle="1" w:styleId="10">
    <w:name w:val="Table Paragraph"/>
    <w:basedOn w:val="1"/>
    <w:qFormat/>
    <w:uiPriority w:val="1"/>
  </w:style>
  <w:style w:type="character" w:customStyle="1" w:styleId="11">
    <w:name w:val="页眉 Char"/>
    <w:basedOn w:val="7"/>
    <w:link w:val="5"/>
    <w:uiPriority w:val="99"/>
    <w:rPr>
      <w:rFonts w:ascii="Arial" w:hAnsi="Arial" w:eastAsia="Arial" w:cs="Arial"/>
      <w:sz w:val="18"/>
      <w:szCs w:val="18"/>
      <w:lang w:bidi="en-US"/>
    </w:rPr>
  </w:style>
  <w:style w:type="character" w:customStyle="1" w:styleId="12">
    <w:name w:val="页脚 Char"/>
    <w:basedOn w:val="7"/>
    <w:link w:val="4"/>
    <w:semiHidden/>
    <w:uiPriority w:val="99"/>
    <w:rPr>
      <w:rFonts w:ascii="Arial" w:hAnsi="Arial" w:eastAsia="Arial" w:cs="Arial"/>
      <w:sz w:val="18"/>
      <w:szCs w:val="18"/>
      <w:lang w:bidi="en-US"/>
    </w:rPr>
  </w:style>
  <w:style w:type="character" w:customStyle="1" w:styleId="13">
    <w:name w:val="批注框文本 Char"/>
    <w:basedOn w:val="7"/>
    <w:link w:val="3"/>
    <w:semiHidden/>
    <w:uiPriority w:val="99"/>
    <w:rPr>
      <w:rFonts w:ascii="Arial" w:hAnsi="Arial" w:eastAsia="Arial" w:cs="Arial"/>
      <w:sz w:val="18"/>
      <w:szCs w:val="18"/>
      <w:lang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554</Words>
  <Characters>3161</Characters>
  <Lines>26</Lines>
  <Paragraphs>7</Paragraphs>
  <TotalTime>5</TotalTime>
  <ScaleCrop>false</ScaleCrop>
  <LinksUpToDate>false</LinksUpToDate>
  <CharactersWithSpaces>3708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2019-11-07T03:22:00Z</dcterms:created>
  <dc:creator>mac</dc:creator>
  <cp:lastModifiedBy>中魏</cp:lastModifiedBy>
  <cp:lastPrinted>2019-11-07T02:53:00Z</cp:lastPrinted>
  <dcterms:modified xsi:type="dcterms:W3CDTF">2023-07-03T08:31:38Z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pdfFactory Pro www.pdffactory.com</vt:lpwstr>
  </property>
  <property fmtid="{D5CDD505-2E9C-101B-9397-08002B2CF9AE}" pid="4" name="LastSaved">
    <vt:filetime>2019-11-07T00:00:00Z</vt:filetime>
  </property>
  <property fmtid="{D5CDD505-2E9C-101B-9397-08002B2CF9AE}" pid="5" name="KSOProductBuildVer">
    <vt:lpwstr>2052-11.1.0.14309</vt:lpwstr>
  </property>
  <property fmtid="{D5CDD505-2E9C-101B-9397-08002B2CF9AE}" pid="6" name="ICV">
    <vt:lpwstr>A7C7D4EE52934082951BDEED07A465A5_12</vt:lpwstr>
  </property>
</Properties>
</file>